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BC72" w14:textId="77777777"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Szczegółowe Specyfikacje Techniczne na</w:t>
      </w:r>
    </w:p>
    <w:p w14:paraId="05643E08"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1AC597F" w14:textId="72276ED4" w:rsidR="00C7626D" w:rsidRPr="00DC594E" w:rsidRDefault="00A05EC3"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Naprawę przepustu km Smykowo 4+345</w:t>
      </w:r>
    </w:p>
    <w:p w14:paraId="7BF25DDC"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1C07C386" w14:textId="77777777"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Zakres robót:</w:t>
      </w:r>
    </w:p>
    <w:p w14:paraId="78D64236" w14:textId="77777777" w:rsidR="00A05EC3" w:rsidRPr="00DC594E" w:rsidRDefault="00C7626D" w:rsidP="00A05EC3">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Zgodny z Formularzem cenowym na </w:t>
      </w:r>
      <w:r w:rsidR="00A05EC3" w:rsidRPr="00DC594E">
        <w:rPr>
          <w:rFonts w:ascii="Times New Roman" w:hAnsi="Times New Roman" w:cs="Times New Roman"/>
        </w:rPr>
        <w:t>Naprawę przepustu km Smykowo 4+345</w:t>
      </w:r>
    </w:p>
    <w:p w14:paraId="112FEB6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766571C0"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2CC9D594"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561347EF" w14:textId="6DE46425" w:rsidR="00C7626D" w:rsidRPr="00DC594E" w:rsidRDefault="00C7626D"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 xml:space="preserve">Droga powiatowa </w:t>
      </w:r>
      <w:r w:rsidR="00A05EC3" w:rsidRPr="00DC594E">
        <w:rPr>
          <w:rFonts w:ascii="Times New Roman" w:hAnsi="Times New Roman" w:cs="Times New Roman"/>
        </w:rPr>
        <w:t xml:space="preserve">1232 </w:t>
      </w:r>
      <w:r w:rsidRPr="00DC594E">
        <w:rPr>
          <w:rFonts w:ascii="Times New Roman" w:hAnsi="Times New Roman" w:cs="Times New Roman"/>
        </w:rPr>
        <w:t xml:space="preserve">N  posiada klasę </w:t>
      </w:r>
      <w:r w:rsidR="00A05EC3" w:rsidRPr="00DC594E">
        <w:rPr>
          <w:rFonts w:ascii="Times New Roman" w:hAnsi="Times New Roman" w:cs="Times New Roman"/>
        </w:rPr>
        <w:t>Z</w:t>
      </w:r>
    </w:p>
    <w:p w14:paraId="3CBB8C5E" w14:textId="4F16AC96" w:rsidR="00C7626D" w:rsidRPr="00DC594E" w:rsidRDefault="00C7626D" w:rsidP="00C7626D">
      <w:pPr>
        <w:widowControl/>
        <w:tabs>
          <w:tab w:val="left" w:pos="4606"/>
          <w:tab w:val="left" w:pos="9212"/>
        </w:tabs>
        <w:jc w:val="center"/>
        <w:rPr>
          <w:rFonts w:ascii="Times New Roman" w:hAnsi="Times New Roman" w:cs="Times New Roman"/>
          <w:b/>
        </w:rPr>
      </w:pPr>
      <w:r w:rsidRPr="00DC594E">
        <w:rPr>
          <w:rFonts w:ascii="Times New Roman" w:hAnsi="Times New Roman" w:cs="Times New Roman"/>
          <w:b/>
        </w:rPr>
        <w:t>Wykonawca robót w swej wycenie musi przewidzieć koszty dodatkowe (np. koszty składowania materiałów na wysypisku śmieci) oraz inne tego typu dodatkowe koszty.</w:t>
      </w:r>
    </w:p>
    <w:p w14:paraId="0204C53F" w14:textId="77777777" w:rsidR="00C7626D" w:rsidRPr="00DC594E" w:rsidRDefault="00C7626D" w:rsidP="00C7626D">
      <w:pPr>
        <w:widowControl/>
        <w:tabs>
          <w:tab w:val="left" w:pos="4606"/>
          <w:tab w:val="left" w:pos="9212"/>
        </w:tabs>
        <w:jc w:val="center"/>
        <w:rPr>
          <w:rFonts w:ascii="Times New Roman" w:hAnsi="Times New Roman" w:cs="Times New Roman"/>
        </w:rPr>
      </w:pPr>
    </w:p>
    <w:p w14:paraId="0C0FC63A"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5434455C" w14:textId="77777777" w:rsidR="00C7626D" w:rsidRPr="00DC594E" w:rsidRDefault="00C7626D" w:rsidP="00C7626D">
      <w:pPr>
        <w:widowControl/>
        <w:tabs>
          <w:tab w:val="left" w:pos="4606"/>
          <w:tab w:val="left" w:pos="9212"/>
        </w:tabs>
        <w:jc w:val="center"/>
        <w:rPr>
          <w:rFonts w:ascii="Times New Roman" w:hAnsi="Times New Roman" w:cs="Times New Roman"/>
          <w:b/>
          <w:bCs/>
        </w:rPr>
      </w:pPr>
    </w:p>
    <w:p w14:paraId="7455C449" w14:textId="77777777" w:rsidR="00C7626D" w:rsidRPr="00DC594E" w:rsidRDefault="00C7626D" w:rsidP="00C7626D">
      <w:pPr>
        <w:widowControl/>
        <w:tabs>
          <w:tab w:val="left" w:pos="4606"/>
          <w:tab w:val="left" w:pos="9212"/>
        </w:tabs>
        <w:jc w:val="center"/>
        <w:rPr>
          <w:rFonts w:ascii="Times New Roman" w:hAnsi="Times New Roman" w:cs="Times New Roman"/>
          <w:b/>
          <w:bCs/>
        </w:rPr>
      </w:pPr>
      <w:r w:rsidRPr="00DC594E">
        <w:rPr>
          <w:rFonts w:ascii="Times New Roman" w:hAnsi="Times New Roman" w:cs="Times New Roman"/>
          <w:b/>
          <w:bCs/>
        </w:rPr>
        <w:t>Przedmiar robót</w:t>
      </w:r>
    </w:p>
    <w:p w14:paraId="19580854" w14:textId="41BCD228" w:rsidR="00C7626D" w:rsidRPr="00DC594E" w:rsidRDefault="00815947" w:rsidP="00C7626D">
      <w:pPr>
        <w:widowControl/>
        <w:tabs>
          <w:tab w:val="left" w:pos="4606"/>
          <w:tab w:val="left" w:pos="9212"/>
        </w:tabs>
        <w:jc w:val="center"/>
        <w:rPr>
          <w:rFonts w:ascii="Times New Roman" w:hAnsi="Times New Roman" w:cs="Times New Roman"/>
        </w:rPr>
      </w:pPr>
      <w:r w:rsidRPr="00DC594E">
        <w:rPr>
          <w:rFonts w:ascii="Times New Roman" w:hAnsi="Times New Roman" w:cs="Times New Roman"/>
        </w:rPr>
        <w:t>Napraw</w:t>
      </w:r>
      <w:r>
        <w:rPr>
          <w:rFonts w:ascii="Times New Roman" w:hAnsi="Times New Roman" w:cs="Times New Roman"/>
        </w:rPr>
        <w:t>a</w:t>
      </w:r>
      <w:r w:rsidRPr="00DC594E">
        <w:rPr>
          <w:rFonts w:ascii="Times New Roman" w:hAnsi="Times New Roman" w:cs="Times New Roman"/>
        </w:rPr>
        <w:t xml:space="preserve"> przepustu km Smykowo 4+345</w:t>
      </w:r>
    </w:p>
    <w:p w14:paraId="1CA937CC" w14:textId="77777777" w:rsidR="00C7626D" w:rsidRPr="00B40D19" w:rsidRDefault="00C7626D" w:rsidP="00C7626D">
      <w:pPr>
        <w:widowControl/>
        <w:tabs>
          <w:tab w:val="left" w:pos="4606"/>
          <w:tab w:val="left" w:pos="9212"/>
        </w:tabs>
        <w:rPr>
          <w:rFonts w:ascii="Times New Roman" w:hAnsi="Times New Roman" w:cs="Times New Roma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C7626D" w:rsidRPr="00B40D19" w14:paraId="57932B4F" w14:textId="77777777" w:rsidTr="00D75925">
        <w:tc>
          <w:tcPr>
            <w:tcW w:w="9356" w:type="dxa"/>
          </w:tcPr>
          <w:p w14:paraId="57970477" w14:textId="33E7C8D7" w:rsidR="00C7626D" w:rsidRPr="00B40D19" w:rsidRDefault="00C7626D" w:rsidP="00C7626D">
            <w:pPr>
              <w:rPr>
                <w:rFonts w:ascii="Times New Roman" w:hAnsi="Times New Roman" w:cs="Times New Roman"/>
                <w:b/>
                <w:bCs/>
              </w:rPr>
            </w:pPr>
            <w:r w:rsidRPr="00B40D19">
              <w:rPr>
                <w:rFonts w:ascii="Times New Roman" w:hAnsi="Times New Roman" w:cs="Times New Roman"/>
                <w:b/>
                <w:bCs/>
              </w:rPr>
              <w:t>1. Przepust</w:t>
            </w:r>
          </w:p>
        </w:tc>
      </w:tr>
    </w:tbl>
    <w:p w14:paraId="43F16CFC" w14:textId="77777777" w:rsidR="00C7626D" w:rsidRPr="00B40D19" w:rsidRDefault="00C7626D" w:rsidP="00C7626D">
      <w:pPr>
        <w:widowControl/>
        <w:tabs>
          <w:tab w:val="left" w:pos="4606"/>
          <w:tab w:val="left" w:pos="9212"/>
        </w:tabs>
        <w:rPr>
          <w:rFonts w:ascii="Times New Roman" w:hAnsi="Times New Roman" w:cs="Times New Roman"/>
        </w:rPr>
      </w:pPr>
    </w:p>
    <w:tbl>
      <w:tblPr>
        <w:tblW w:w="9356"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3"/>
        <w:gridCol w:w="1701"/>
        <w:gridCol w:w="4677"/>
        <w:gridCol w:w="993"/>
        <w:gridCol w:w="992"/>
      </w:tblGrid>
      <w:tr w:rsidR="00C7626D" w:rsidRPr="00B40D19" w14:paraId="1C90E96E" w14:textId="77777777" w:rsidTr="00C7626D">
        <w:trPr>
          <w:cantSplit/>
          <w:trHeight w:val="140"/>
          <w:tblHeader/>
        </w:trPr>
        <w:tc>
          <w:tcPr>
            <w:tcW w:w="993" w:type="dxa"/>
            <w:shd w:val="clear" w:color="auto" w:fill="FFFFFF"/>
          </w:tcPr>
          <w:p w14:paraId="1FEEDFFB"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1</w:t>
            </w:r>
          </w:p>
        </w:tc>
        <w:tc>
          <w:tcPr>
            <w:tcW w:w="1701" w:type="dxa"/>
            <w:shd w:val="clear" w:color="auto" w:fill="FFFFFF"/>
          </w:tcPr>
          <w:p w14:paraId="2A137142"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2</w:t>
            </w:r>
          </w:p>
        </w:tc>
        <w:tc>
          <w:tcPr>
            <w:tcW w:w="4677" w:type="dxa"/>
            <w:shd w:val="clear" w:color="auto" w:fill="FFFFFF"/>
          </w:tcPr>
          <w:p w14:paraId="46ECB8FC" w14:textId="77777777" w:rsidR="00C7626D" w:rsidRPr="00B40D19" w:rsidRDefault="00C7626D" w:rsidP="00D75925">
            <w:pPr>
              <w:keepNext/>
              <w:widowControl/>
              <w:jc w:val="center"/>
              <w:rPr>
                <w:rFonts w:ascii="Times New Roman" w:hAnsi="Times New Roman" w:cs="Times New Roman"/>
              </w:rPr>
            </w:pPr>
            <w:r w:rsidRPr="00B40D19">
              <w:rPr>
                <w:rFonts w:ascii="Times New Roman" w:hAnsi="Times New Roman" w:cs="Times New Roman"/>
              </w:rPr>
              <w:t>3</w:t>
            </w:r>
          </w:p>
        </w:tc>
        <w:tc>
          <w:tcPr>
            <w:tcW w:w="993" w:type="dxa"/>
            <w:shd w:val="clear" w:color="auto" w:fill="FFFFFF"/>
          </w:tcPr>
          <w:p w14:paraId="02816462"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4</w:t>
            </w:r>
          </w:p>
        </w:tc>
        <w:tc>
          <w:tcPr>
            <w:tcW w:w="992" w:type="dxa"/>
            <w:shd w:val="clear" w:color="auto" w:fill="FFFFFF"/>
          </w:tcPr>
          <w:p w14:paraId="38F4A5FF" w14:textId="77777777" w:rsidR="00C7626D" w:rsidRPr="00B40D19" w:rsidRDefault="00C7626D" w:rsidP="00D75925">
            <w:pPr>
              <w:keepNext/>
              <w:widowControl/>
              <w:jc w:val="center"/>
              <w:rPr>
                <w:rFonts w:ascii="Times New Roman" w:hAnsi="Times New Roman" w:cs="Times New Roman"/>
              </w:rPr>
            </w:pPr>
            <w:r w:rsidRPr="00B40D19">
              <w:rPr>
                <w:rFonts w:ascii="Times New Roman" w:hAnsi="Times New Roman" w:cs="Times New Roman"/>
              </w:rPr>
              <w:t>5</w:t>
            </w:r>
          </w:p>
        </w:tc>
      </w:tr>
      <w:tr w:rsidR="00C7626D" w:rsidRPr="00B40D19" w14:paraId="22E1EA19" w14:textId="77777777" w:rsidTr="00C7626D">
        <w:trPr>
          <w:cantSplit/>
          <w:trHeight w:val="240"/>
        </w:trPr>
        <w:tc>
          <w:tcPr>
            <w:tcW w:w="993" w:type="dxa"/>
            <w:shd w:val="clear" w:color="auto" w:fill="FFFFFF"/>
          </w:tcPr>
          <w:p w14:paraId="7E57D781" w14:textId="77777777" w:rsidR="00C7626D" w:rsidRPr="00B40D19" w:rsidRDefault="00C7626D" w:rsidP="00D75925">
            <w:pPr>
              <w:widowControl/>
              <w:jc w:val="right"/>
              <w:rPr>
                <w:rFonts w:ascii="Times New Roman" w:hAnsi="Times New Roman" w:cs="Times New Roman"/>
                <w:i/>
                <w:iCs/>
              </w:rPr>
            </w:pPr>
            <w:r w:rsidRPr="00B40D19">
              <w:rPr>
                <w:rFonts w:ascii="Times New Roman" w:hAnsi="Times New Roman" w:cs="Times New Roman"/>
              </w:rPr>
              <w:t xml:space="preserve"> </w:t>
            </w:r>
            <w:r w:rsidRPr="00B40D19">
              <w:rPr>
                <w:rFonts w:ascii="Times New Roman" w:hAnsi="Times New Roman" w:cs="Times New Roman"/>
                <w:i/>
                <w:iCs/>
              </w:rPr>
              <w:t>1</w:t>
            </w:r>
          </w:p>
        </w:tc>
        <w:tc>
          <w:tcPr>
            <w:tcW w:w="1701" w:type="dxa"/>
            <w:shd w:val="clear" w:color="auto" w:fill="FFFFFF"/>
          </w:tcPr>
          <w:p w14:paraId="4B6799F9" w14:textId="68D17428" w:rsidR="00C7626D" w:rsidRPr="00B40D19" w:rsidRDefault="00C7626D" w:rsidP="00D75925">
            <w:pPr>
              <w:widowControl/>
              <w:rPr>
                <w:rFonts w:ascii="Times New Roman" w:hAnsi="Times New Roman" w:cs="Times New Roman"/>
                <w:i/>
                <w:iCs/>
              </w:rPr>
            </w:pPr>
            <w:r w:rsidRPr="00B40D19">
              <w:rPr>
                <w:rFonts w:ascii="Times New Roman" w:hAnsi="Times New Roman" w:cs="Times New Roman"/>
                <w:b/>
                <w:bCs/>
                <w:i/>
                <w:iCs/>
              </w:rPr>
              <w:t>SST1</w:t>
            </w:r>
          </w:p>
        </w:tc>
        <w:tc>
          <w:tcPr>
            <w:tcW w:w="4677" w:type="dxa"/>
            <w:shd w:val="clear" w:color="auto" w:fill="FFFFFF"/>
          </w:tcPr>
          <w:p w14:paraId="479C1F59" w14:textId="46621E9D"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Rozebranie przepustów rurowych. Ścianki czołowe i ławy betonowe</w:t>
            </w:r>
          </w:p>
        </w:tc>
        <w:tc>
          <w:tcPr>
            <w:tcW w:w="993" w:type="dxa"/>
            <w:shd w:val="clear" w:color="auto" w:fill="FFFFFF"/>
          </w:tcPr>
          <w:p w14:paraId="4B6B6CBA" w14:textId="77777777" w:rsidR="00C7626D" w:rsidRPr="00B40D19" w:rsidRDefault="00C7626D" w:rsidP="00D75925">
            <w:pPr>
              <w:widowControl/>
              <w:jc w:val="right"/>
              <w:rPr>
                <w:rFonts w:ascii="Times New Roman" w:hAnsi="Times New Roman" w:cs="Times New Roman"/>
                <w:i/>
                <w:iCs/>
              </w:rPr>
            </w:pPr>
            <w:r w:rsidRPr="00B40D19">
              <w:rPr>
                <w:rFonts w:ascii="Times New Roman" w:hAnsi="Times New Roman" w:cs="Times New Roman"/>
                <w:i/>
                <w:iCs/>
              </w:rPr>
              <w:t>m3</w:t>
            </w:r>
          </w:p>
        </w:tc>
        <w:tc>
          <w:tcPr>
            <w:tcW w:w="992" w:type="dxa"/>
            <w:shd w:val="clear" w:color="auto" w:fill="FFFFFF"/>
          </w:tcPr>
          <w:p w14:paraId="7336FBC7" w14:textId="77777777" w:rsidR="00C7626D" w:rsidRPr="00B40D19" w:rsidRDefault="00C7626D" w:rsidP="00D75925">
            <w:pPr>
              <w:widowControl/>
              <w:jc w:val="right"/>
              <w:rPr>
                <w:rFonts w:ascii="Times New Roman" w:hAnsi="Times New Roman" w:cs="Times New Roman"/>
                <w:i/>
                <w:iCs/>
              </w:rPr>
            </w:pPr>
            <w:r w:rsidRPr="00B40D19">
              <w:rPr>
                <w:rFonts w:ascii="Times New Roman" w:hAnsi="Times New Roman" w:cs="Times New Roman"/>
                <w:i/>
                <w:iCs/>
              </w:rPr>
              <w:t>5,12</w:t>
            </w:r>
          </w:p>
          <w:p w14:paraId="1F65E3D3" w14:textId="77777777" w:rsidR="00C7626D" w:rsidRPr="00B40D19" w:rsidRDefault="00C7626D" w:rsidP="00D75925">
            <w:pPr>
              <w:widowControl/>
              <w:jc w:val="right"/>
              <w:rPr>
                <w:rFonts w:ascii="Times New Roman" w:hAnsi="Times New Roman" w:cs="Times New Roman"/>
                <w:i/>
                <w:iCs/>
              </w:rPr>
            </w:pPr>
          </w:p>
        </w:tc>
      </w:tr>
      <w:tr w:rsidR="00C7626D" w:rsidRPr="00B40D19" w14:paraId="2200AA18" w14:textId="77777777" w:rsidTr="00C7626D">
        <w:trPr>
          <w:cantSplit/>
          <w:trHeight w:val="240"/>
        </w:trPr>
        <w:tc>
          <w:tcPr>
            <w:tcW w:w="993" w:type="dxa"/>
            <w:shd w:val="clear" w:color="auto" w:fill="FFFFFF"/>
          </w:tcPr>
          <w:p w14:paraId="4FDE8FC2"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w:t>
            </w:r>
          </w:p>
        </w:tc>
        <w:tc>
          <w:tcPr>
            <w:tcW w:w="1701" w:type="dxa"/>
            <w:shd w:val="clear" w:color="auto" w:fill="FFFFFF"/>
          </w:tcPr>
          <w:p w14:paraId="23A7F400" w14:textId="3D3D3F15"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SST1</w:t>
            </w:r>
          </w:p>
        </w:tc>
        <w:tc>
          <w:tcPr>
            <w:tcW w:w="4677" w:type="dxa"/>
            <w:shd w:val="clear" w:color="auto" w:fill="FFFFFF"/>
          </w:tcPr>
          <w:p w14:paraId="2AE4F118" w14:textId="71A9DE7E"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Rozebranie przepustu owalnego fi 110x70 na odkład</w:t>
            </w:r>
          </w:p>
        </w:tc>
        <w:tc>
          <w:tcPr>
            <w:tcW w:w="993" w:type="dxa"/>
            <w:shd w:val="clear" w:color="auto" w:fill="FFFFFF"/>
          </w:tcPr>
          <w:p w14:paraId="2C01FCDD"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634E6746"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2,00</w:t>
            </w:r>
          </w:p>
          <w:p w14:paraId="51DCE316" w14:textId="77777777" w:rsidR="00C7626D" w:rsidRPr="00B40D19" w:rsidRDefault="00C7626D" w:rsidP="00C7626D">
            <w:pPr>
              <w:widowControl/>
              <w:jc w:val="right"/>
              <w:rPr>
                <w:rFonts w:ascii="Times New Roman" w:hAnsi="Times New Roman" w:cs="Times New Roman"/>
                <w:i/>
                <w:iCs/>
              </w:rPr>
            </w:pPr>
          </w:p>
        </w:tc>
      </w:tr>
      <w:tr w:rsidR="00C7626D" w:rsidRPr="00B40D19" w14:paraId="3BB05E49" w14:textId="77777777" w:rsidTr="00C7626D">
        <w:trPr>
          <w:cantSplit/>
          <w:trHeight w:val="240"/>
        </w:trPr>
        <w:tc>
          <w:tcPr>
            <w:tcW w:w="993" w:type="dxa"/>
            <w:shd w:val="clear" w:color="auto" w:fill="FFFFFF"/>
          </w:tcPr>
          <w:p w14:paraId="0E8A322A"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3</w:t>
            </w:r>
          </w:p>
        </w:tc>
        <w:tc>
          <w:tcPr>
            <w:tcW w:w="1701" w:type="dxa"/>
            <w:shd w:val="clear" w:color="auto" w:fill="FFFFFF"/>
          </w:tcPr>
          <w:p w14:paraId="3442F3E8" w14:textId="1CC98E1F"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SST2</w:t>
            </w:r>
          </w:p>
        </w:tc>
        <w:tc>
          <w:tcPr>
            <w:tcW w:w="4677" w:type="dxa"/>
            <w:shd w:val="clear" w:color="auto" w:fill="FFFFFF"/>
          </w:tcPr>
          <w:p w14:paraId="3C79FD08" w14:textId="7B5E08F6"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Przepusty rurowe pod zjazdami - ławy fundamentowe betonowe</w:t>
            </w:r>
          </w:p>
        </w:tc>
        <w:tc>
          <w:tcPr>
            <w:tcW w:w="993" w:type="dxa"/>
            <w:shd w:val="clear" w:color="auto" w:fill="FFFFFF"/>
          </w:tcPr>
          <w:p w14:paraId="2EECEF14"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m3</w:t>
            </w:r>
          </w:p>
        </w:tc>
        <w:tc>
          <w:tcPr>
            <w:tcW w:w="992" w:type="dxa"/>
            <w:shd w:val="clear" w:color="auto" w:fill="FFFFFF"/>
          </w:tcPr>
          <w:p w14:paraId="529C9D91"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1,92</w:t>
            </w:r>
          </w:p>
          <w:p w14:paraId="5D55B291" w14:textId="77777777" w:rsidR="00C7626D" w:rsidRPr="00B40D19" w:rsidRDefault="00C7626D" w:rsidP="00C7626D">
            <w:pPr>
              <w:widowControl/>
              <w:jc w:val="right"/>
              <w:rPr>
                <w:rFonts w:ascii="Times New Roman" w:hAnsi="Times New Roman" w:cs="Times New Roman"/>
                <w:i/>
                <w:iCs/>
              </w:rPr>
            </w:pPr>
          </w:p>
        </w:tc>
      </w:tr>
      <w:tr w:rsidR="00C7626D" w:rsidRPr="00B40D19" w14:paraId="7E091C13" w14:textId="77777777" w:rsidTr="00C7626D">
        <w:trPr>
          <w:cantSplit/>
          <w:trHeight w:val="240"/>
        </w:trPr>
        <w:tc>
          <w:tcPr>
            <w:tcW w:w="993" w:type="dxa"/>
            <w:shd w:val="clear" w:color="auto" w:fill="FFFFFF"/>
          </w:tcPr>
          <w:p w14:paraId="781DE8CA"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4</w:t>
            </w:r>
          </w:p>
        </w:tc>
        <w:tc>
          <w:tcPr>
            <w:tcW w:w="1701" w:type="dxa"/>
            <w:shd w:val="clear" w:color="auto" w:fill="FFFFFF"/>
          </w:tcPr>
          <w:p w14:paraId="314608CA" w14:textId="74889EC2"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SST2</w:t>
            </w:r>
          </w:p>
        </w:tc>
        <w:tc>
          <w:tcPr>
            <w:tcW w:w="4677" w:type="dxa"/>
            <w:shd w:val="clear" w:color="auto" w:fill="FFFFFF"/>
          </w:tcPr>
          <w:p w14:paraId="06C852A1" w14:textId="383F80FF"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Przepusty rurowe - ułożenie rury owalnej z odkładu z izolacją papą</w:t>
            </w:r>
          </w:p>
        </w:tc>
        <w:tc>
          <w:tcPr>
            <w:tcW w:w="993" w:type="dxa"/>
            <w:shd w:val="clear" w:color="auto" w:fill="FFFFFF"/>
          </w:tcPr>
          <w:p w14:paraId="4E16A4DB"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55BF5281"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2,00</w:t>
            </w:r>
          </w:p>
          <w:p w14:paraId="27CCFCC0" w14:textId="77777777" w:rsidR="00C7626D" w:rsidRPr="00B40D19" w:rsidRDefault="00C7626D" w:rsidP="00C7626D">
            <w:pPr>
              <w:widowControl/>
              <w:jc w:val="right"/>
              <w:rPr>
                <w:rFonts w:ascii="Times New Roman" w:hAnsi="Times New Roman" w:cs="Times New Roman"/>
                <w:i/>
                <w:iCs/>
              </w:rPr>
            </w:pPr>
          </w:p>
        </w:tc>
      </w:tr>
      <w:tr w:rsidR="00C7626D" w:rsidRPr="00B40D19" w14:paraId="671DB8DD" w14:textId="77777777" w:rsidTr="00C7626D">
        <w:trPr>
          <w:cantSplit/>
          <w:trHeight w:val="240"/>
        </w:trPr>
        <w:tc>
          <w:tcPr>
            <w:tcW w:w="993" w:type="dxa"/>
            <w:shd w:val="clear" w:color="auto" w:fill="FFFFFF"/>
          </w:tcPr>
          <w:p w14:paraId="3E870C4C"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5</w:t>
            </w:r>
          </w:p>
        </w:tc>
        <w:tc>
          <w:tcPr>
            <w:tcW w:w="1701" w:type="dxa"/>
            <w:shd w:val="clear" w:color="auto" w:fill="FFFFFF"/>
          </w:tcPr>
          <w:p w14:paraId="2EF2EA7C" w14:textId="77448EAD"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SST2</w:t>
            </w:r>
          </w:p>
        </w:tc>
        <w:tc>
          <w:tcPr>
            <w:tcW w:w="4677" w:type="dxa"/>
            <w:shd w:val="clear" w:color="auto" w:fill="FFFFFF"/>
          </w:tcPr>
          <w:p w14:paraId="270C8665" w14:textId="1C226D19"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Przepusty rurowe pod zjazdami - ścianki czołowe (5,12 m3)</w:t>
            </w:r>
          </w:p>
        </w:tc>
        <w:tc>
          <w:tcPr>
            <w:tcW w:w="993" w:type="dxa"/>
            <w:shd w:val="clear" w:color="auto" w:fill="FFFFFF"/>
          </w:tcPr>
          <w:p w14:paraId="268C9BEC" w14:textId="77777777" w:rsidR="00C7626D" w:rsidRPr="00B40D19" w:rsidRDefault="00C7626D" w:rsidP="00C7626D">
            <w:pPr>
              <w:widowControl/>
              <w:jc w:val="right"/>
              <w:rPr>
                <w:rFonts w:ascii="Times New Roman" w:hAnsi="Times New Roman" w:cs="Times New Roman"/>
                <w:i/>
                <w:iCs/>
              </w:rPr>
            </w:pPr>
            <w:proofErr w:type="spellStart"/>
            <w:r w:rsidRPr="00B40D19">
              <w:rPr>
                <w:rFonts w:ascii="Times New Roman" w:hAnsi="Times New Roman" w:cs="Times New Roman"/>
                <w:i/>
                <w:iCs/>
              </w:rPr>
              <w:t>szt</w:t>
            </w:r>
            <w:proofErr w:type="spellEnd"/>
          </w:p>
        </w:tc>
        <w:tc>
          <w:tcPr>
            <w:tcW w:w="992" w:type="dxa"/>
            <w:shd w:val="clear" w:color="auto" w:fill="FFFFFF"/>
          </w:tcPr>
          <w:p w14:paraId="7B466E4B"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2,00</w:t>
            </w:r>
          </w:p>
          <w:p w14:paraId="580230FA" w14:textId="77777777" w:rsidR="00C7626D" w:rsidRPr="00B40D19" w:rsidRDefault="00C7626D" w:rsidP="00C7626D">
            <w:pPr>
              <w:widowControl/>
              <w:jc w:val="right"/>
              <w:rPr>
                <w:rFonts w:ascii="Times New Roman" w:hAnsi="Times New Roman" w:cs="Times New Roman"/>
                <w:i/>
                <w:iCs/>
              </w:rPr>
            </w:pPr>
          </w:p>
        </w:tc>
      </w:tr>
      <w:tr w:rsidR="00C7626D" w:rsidRPr="00B40D19" w14:paraId="7C598B8E" w14:textId="77777777" w:rsidTr="00C7626D">
        <w:trPr>
          <w:cantSplit/>
          <w:trHeight w:val="240"/>
        </w:trPr>
        <w:tc>
          <w:tcPr>
            <w:tcW w:w="993" w:type="dxa"/>
            <w:shd w:val="clear" w:color="auto" w:fill="FFFFFF"/>
          </w:tcPr>
          <w:p w14:paraId="7A49F283"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6</w:t>
            </w:r>
          </w:p>
        </w:tc>
        <w:tc>
          <w:tcPr>
            <w:tcW w:w="1701" w:type="dxa"/>
            <w:shd w:val="clear" w:color="auto" w:fill="FFFFFF"/>
          </w:tcPr>
          <w:p w14:paraId="586DF92B" w14:textId="26E8BBE2"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1</w:t>
            </w:r>
          </w:p>
        </w:tc>
        <w:tc>
          <w:tcPr>
            <w:tcW w:w="4677" w:type="dxa"/>
            <w:shd w:val="clear" w:color="auto" w:fill="FFFFFF"/>
          </w:tcPr>
          <w:p w14:paraId="0DFCC02A" w14:textId="77777777"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 xml:space="preserve">Formowanie i zagęszczanie nasypów </w:t>
            </w:r>
          </w:p>
        </w:tc>
        <w:tc>
          <w:tcPr>
            <w:tcW w:w="993" w:type="dxa"/>
            <w:shd w:val="clear" w:color="auto" w:fill="FFFFFF"/>
          </w:tcPr>
          <w:p w14:paraId="3464C10F"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m3</w:t>
            </w:r>
          </w:p>
        </w:tc>
        <w:tc>
          <w:tcPr>
            <w:tcW w:w="992" w:type="dxa"/>
            <w:shd w:val="clear" w:color="auto" w:fill="FFFFFF"/>
          </w:tcPr>
          <w:p w14:paraId="184F1FF6"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24,00</w:t>
            </w:r>
          </w:p>
          <w:p w14:paraId="2E89ED18" w14:textId="77777777" w:rsidR="00C7626D" w:rsidRPr="00B40D19" w:rsidRDefault="00C7626D" w:rsidP="00C7626D">
            <w:pPr>
              <w:widowControl/>
              <w:jc w:val="right"/>
              <w:rPr>
                <w:rFonts w:ascii="Times New Roman" w:hAnsi="Times New Roman" w:cs="Times New Roman"/>
                <w:i/>
                <w:iCs/>
              </w:rPr>
            </w:pPr>
          </w:p>
        </w:tc>
      </w:tr>
      <w:tr w:rsidR="00C7626D" w:rsidRPr="00B40D19" w14:paraId="137D94AE" w14:textId="77777777" w:rsidTr="00C7626D">
        <w:trPr>
          <w:cantSplit/>
          <w:trHeight w:val="240"/>
        </w:trPr>
        <w:tc>
          <w:tcPr>
            <w:tcW w:w="993" w:type="dxa"/>
            <w:shd w:val="clear" w:color="auto" w:fill="FFFFFF"/>
          </w:tcPr>
          <w:p w14:paraId="124BBEA0"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7</w:t>
            </w:r>
          </w:p>
        </w:tc>
        <w:tc>
          <w:tcPr>
            <w:tcW w:w="1701" w:type="dxa"/>
            <w:shd w:val="clear" w:color="auto" w:fill="FFFFFF"/>
          </w:tcPr>
          <w:p w14:paraId="2A829B60" w14:textId="38CF98DC"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SST2</w:t>
            </w:r>
          </w:p>
        </w:tc>
        <w:tc>
          <w:tcPr>
            <w:tcW w:w="4677" w:type="dxa"/>
            <w:shd w:val="clear" w:color="auto" w:fill="FFFFFF"/>
          </w:tcPr>
          <w:p w14:paraId="6F8F8C9C" w14:textId="77777777"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Umocnienie skarp  brukiem z kamienia na zaprawie</w:t>
            </w:r>
          </w:p>
          <w:p w14:paraId="0C90706D" w14:textId="77777777" w:rsidR="00C7626D" w:rsidRPr="00B40D19" w:rsidRDefault="00C7626D" w:rsidP="00C7626D">
            <w:pPr>
              <w:rPr>
                <w:rFonts w:ascii="Times New Roman" w:hAnsi="Times New Roman" w:cs="Times New Roman"/>
                <w:i/>
                <w:iCs/>
              </w:rPr>
            </w:pPr>
          </w:p>
        </w:tc>
        <w:tc>
          <w:tcPr>
            <w:tcW w:w="993" w:type="dxa"/>
            <w:shd w:val="clear" w:color="auto" w:fill="FFFFFF"/>
          </w:tcPr>
          <w:p w14:paraId="1C35CC2F"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m2</w:t>
            </w:r>
          </w:p>
        </w:tc>
        <w:tc>
          <w:tcPr>
            <w:tcW w:w="992" w:type="dxa"/>
            <w:shd w:val="clear" w:color="auto" w:fill="FFFFFF"/>
          </w:tcPr>
          <w:p w14:paraId="56E6DE98"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22,00</w:t>
            </w:r>
          </w:p>
          <w:p w14:paraId="71F65DE8" w14:textId="77777777" w:rsidR="00C7626D" w:rsidRPr="00B40D19" w:rsidRDefault="00C7626D" w:rsidP="00C7626D">
            <w:pPr>
              <w:widowControl/>
              <w:jc w:val="right"/>
              <w:rPr>
                <w:rFonts w:ascii="Times New Roman" w:hAnsi="Times New Roman" w:cs="Times New Roman"/>
                <w:i/>
                <w:iCs/>
              </w:rPr>
            </w:pPr>
          </w:p>
        </w:tc>
      </w:tr>
    </w:tbl>
    <w:p w14:paraId="53BD9361" w14:textId="77777777" w:rsidR="00C7626D" w:rsidRPr="00B40D19" w:rsidRDefault="00C7626D" w:rsidP="00C7626D">
      <w:pPr>
        <w:widowControl/>
        <w:tabs>
          <w:tab w:val="left" w:pos="4606"/>
          <w:tab w:val="left" w:pos="9212"/>
        </w:tabs>
        <w:rPr>
          <w:rFonts w:ascii="Times New Roman" w:hAnsi="Times New Roman" w:cs="Times New Roman"/>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C7626D" w:rsidRPr="00B40D19" w14:paraId="57A4EB17" w14:textId="77777777" w:rsidTr="00D75925">
        <w:tc>
          <w:tcPr>
            <w:tcW w:w="9356" w:type="dxa"/>
          </w:tcPr>
          <w:p w14:paraId="6FC0EF30" w14:textId="0F27FB61" w:rsidR="00C7626D" w:rsidRPr="00B40D19" w:rsidRDefault="00C7626D" w:rsidP="00C7626D">
            <w:pPr>
              <w:rPr>
                <w:rFonts w:ascii="Times New Roman" w:hAnsi="Times New Roman" w:cs="Times New Roman"/>
                <w:b/>
                <w:bCs/>
              </w:rPr>
            </w:pPr>
            <w:r w:rsidRPr="00B40D19">
              <w:rPr>
                <w:rFonts w:ascii="Times New Roman" w:hAnsi="Times New Roman" w:cs="Times New Roman"/>
                <w:b/>
                <w:bCs/>
              </w:rPr>
              <w:t>2. Umocnienie na łuku</w:t>
            </w:r>
          </w:p>
        </w:tc>
      </w:tr>
    </w:tbl>
    <w:p w14:paraId="6CDBA57F" w14:textId="77777777" w:rsidR="00C7626D" w:rsidRPr="00B40D19" w:rsidRDefault="00C7626D" w:rsidP="00C7626D">
      <w:pPr>
        <w:widowControl/>
        <w:tabs>
          <w:tab w:val="left" w:pos="4606"/>
          <w:tab w:val="left" w:pos="9212"/>
        </w:tabs>
        <w:rPr>
          <w:rFonts w:ascii="Times New Roman" w:hAnsi="Times New Roman" w:cs="Times New Roman"/>
        </w:rPr>
      </w:pPr>
    </w:p>
    <w:tbl>
      <w:tblPr>
        <w:tblW w:w="9356"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993"/>
        <w:gridCol w:w="1701"/>
        <w:gridCol w:w="4677"/>
        <w:gridCol w:w="993"/>
        <w:gridCol w:w="992"/>
      </w:tblGrid>
      <w:tr w:rsidR="00C7626D" w:rsidRPr="00B40D19" w14:paraId="70FED70E" w14:textId="77777777" w:rsidTr="00C7626D">
        <w:trPr>
          <w:cantSplit/>
          <w:trHeight w:val="140"/>
          <w:tblHeader/>
        </w:trPr>
        <w:tc>
          <w:tcPr>
            <w:tcW w:w="993" w:type="dxa"/>
            <w:shd w:val="clear" w:color="auto" w:fill="FFFFFF"/>
          </w:tcPr>
          <w:p w14:paraId="4168F8AA"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1</w:t>
            </w:r>
          </w:p>
        </w:tc>
        <w:tc>
          <w:tcPr>
            <w:tcW w:w="1701" w:type="dxa"/>
            <w:shd w:val="clear" w:color="auto" w:fill="FFFFFF"/>
          </w:tcPr>
          <w:p w14:paraId="73187197"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2</w:t>
            </w:r>
          </w:p>
        </w:tc>
        <w:tc>
          <w:tcPr>
            <w:tcW w:w="4677" w:type="dxa"/>
            <w:shd w:val="clear" w:color="auto" w:fill="FFFFFF"/>
          </w:tcPr>
          <w:p w14:paraId="0BCA93E9" w14:textId="77777777" w:rsidR="00C7626D" w:rsidRPr="00B40D19" w:rsidRDefault="00C7626D" w:rsidP="00D75925">
            <w:pPr>
              <w:keepNext/>
              <w:widowControl/>
              <w:jc w:val="center"/>
              <w:rPr>
                <w:rFonts w:ascii="Times New Roman" w:hAnsi="Times New Roman" w:cs="Times New Roman"/>
              </w:rPr>
            </w:pPr>
            <w:r w:rsidRPr="00B40D19">
              <w:rPr>
                <w:rFonts w:ascii="Times New Roman" w:hAnsi="Times New Roman" w:cs="Times New Roman"/>
              </w:rPr>
              <w:t>3</w:t>
            </w:r>
          </w:p>
        </w:tc>
        <w:tc>
          <w:tcPr>
            <w:tcW w:w="993" w:type="dxa"/>
            <w:shd w:val="clear" w:color="auto" w:fill="FFFFFF"/>
          </w:tcPr>
          <w:p w14:paraId="75991467" w14:textId="77777777" w:rsidR="00C7626D" w:rsidRPr="00B40D19" w:rsidRDefault="00C7626D" w:rsidP="00D75925">
            <w:pPr>
              <w:widowControl/>
              <w:jc w:val="center"/>
              <w:rPr>
                <w:rFonts w:ascii="Times New Roman" w:hAnsi="Times New Roman" w:cs="Times New Roman"/>
              </w:rPr>
            </w:pPr>
            <w:r w:rsidRPr="00B40D19">
              <w:rPr>
                <w:rFonts w:ascii="Times New Roman" w:hAnsi="Times New Roman" w:cs="Times New Roman"/>
              </w:rPr>
              <w:t>4</w:t>
            </w:r>
          </w:p>
        </w:tc>
        <w:tc>
          <w:tcPr>
            <w:tcW w:w="992" w:type="dxa"/>
            <w:shd w:val="clear" w:color="auto" w:fill="FFFFFF"/>
          </w:tcPr>
          <w:p w14:paraId="0CB0AD8E" w14:textId="77777777" w:rsidR="00C7626D" w:rsidRPr="00B40D19" w:rsidRDefault="00C7626D" w:rsidP="00D75925">
            <w:pPr>
              <w:keepNext/>
              <w:widowControl/>
              <w:jc w:val="center"/>
              <w:rPr>
                <w:rFonts w:ascii="Times New Roman" w:hAnsi="Times New Roman" w:cs="Times New Roman"/>
              </w:rPr>
            </w:pPr>
            <w:r w:rsidRPr="00B40D19">
              <w:rPr>
                <w:rFonts w:ascii="Times New Roman" w:hAnsi="Times New Roman" w:cs="Times New Roman"/>
              </w:rPr>
              <w:t>5</w:t>
            </w:r>
          </w:p>
        </w:tc>
      </w:tr>
      <w:tr w:rsidR="00C7626D" w:rsidRPr="00B40D19" w14:paraId="2FF1F7E6" w14:textId="77777777" w:rsidTr="00C7626D">
        <w:trPr>
          <w:cantSplit/>
          <w:trHeight w:val="240"/>
        </w:trPr>
        <w:tc>
          <w:tcPr>
            <w:tcW w:w="993" w:type="dxa"/>
            <w:shd w:val="clear" w:color="auto" w:fill="FFFFFF"/>
          </w:tcPr>
          <w:p w14:paraId="7B8D364F"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rPr>
              <w:t xml:space="preserve"> </w:t>
            </w:r>
            <w:r w:rsidRPr="00B40D19">
              <w:rPr>
                <w:rFonts w:ascii="Times New Roman" w:hAnsi="Times New Roman" w:cs="Times New Roman"/>
                <w:i/>
                <w:iCs/>
              </w:rPr>
              <w:t>8</w:t>
            </w:r>
          </w:p>
        </w:tc>
        <w:tc>
          <w:tcPr>
            <w:tcW w:w="1701" w:type="dxa"/>
            <w:shd w:val="clear" w:color="auto" w:fill="FFFFFF"/>
          </w:tcPr>
          <w:p w14:paraId="57633A3F" w14:textId="4B3A7E76"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14BE663F" w14:textId="77777777"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Rowki pod krawężniki i ławy krawężnikowe</w:t>
            </w:r>
          </w:p>
          <w:p w14:paraId="3E8024FC" w14:textId="77777777" w:rsidR="00C7626D" w:rsidRPr="00B40D19" w:rsidRDefault="00C7626D" w:rsidP="00C7626D">
            <w:pPr>
              <w:rPr>
                <w:rFonts w:ascii="Times New Roman" w:hAnsi="Times New Roman" w:cs="Times New Roman"/>
                <w:i/>
                <w:iCs/>
              </w:rPr>
            </w:pPr>
          </w:p>
        </w:tc>
        <w:tc>
          <w:tcPr>
            <w:tcW w:w="993" w:type="dxa"/>
            <w:shd w:val="clear" w:color="auto" w:fill="FFFFFF"/>
          </w:tcPr>
          <w:p w14:paraId="5517B069"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08D79652"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24,00</w:t>
            </w:r>
          </w:p>
          <w:p w14:paraId="51AE8A06" w14:textId="77777777" w:rsidR="00C7626D" w:rsidRPr="00B40D19" w:rsidRDefault="00C7626D" w:rsidP="00C7626D">
            <w:pPr>
              <w:widowControl/>
              <w:jc w:val="right"/>
              <w:rPr>
                <w:rFonts w:ascii="Times New Roman" w:hAnsi="Times New Roman" w:cs="Times New Roman"/>
                <w:i/>
                <w:iCs/>
              </w:rPr>
            </w:pPr>
          </w:p>
        </w:tc>
      </w:tr>
      <w:tr w:rsidR="00C7626D" w:rsidRPr="00B40D19" w14:paraId="30B95DF3" w14:textId="77777777" w:rsidTr="00C7626D">
        <w:trPr>
          <w:cantSplit/>
          <w:trHeight w:val="240"/>
        </w:trPr>
        <w:tc>
          <w:tcPr>
            <w:tcW w:w="993" w:type="dxa"/>
            <w:shd w:val="clear" w:color="auto" w:fill="FFFFFF"/>
          </w:tcPr>
          <w:p w14:paraId="70C005B9"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9</w:t>
            </w:r>
          </w:p>
        </w:tc>
        <w:tc>
          <w:tcPr>
            <w:tcW w:w="1701" w:type="dxa"/>
            <w:shd w:val="clear" w:color="auto" w:fill="FFFFFF"/>
          </w:tcPr>
          <w:p w14:paraId="61565F65" w14:textId="3D0F4232"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6CF78170" w14:textId="3F7961C1"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Ławy betonowe z oporem pod krawężniki</w:t>
            </w:r>
          </w:p>
        </w:tc>
        <w:tc>
          <w:tcPr>
            <w:tcW w:w="993" w:type="dxa"/>
            <w:shd w:val="clear" w:color="auto" w:fill="FFFFFF"/>
          </w:tcPr>
          <w:p w14:paraId="6E2DA417"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m3</w:t>
            </w:r>
          </w:p>
        </w:tc>
        <w:tc>
          <w:tcPr>
            <w:tcW w:w="992" w:type="dxa"/>
            <w:shd w:val="clear" w:color="auto" w:fill="FFFFFF"/>
          </w:tcPr>
          <w:p w14:paraId="67FCF0AD"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1,44</w:t>
            </w:r>
          </w:p>
          <w:p w14:paraId="6DAA1375" w14:textId="77777777" w:rsidR="00C7626D" w:rsidRPr="00B40D19" w:rsidRDefault="00C7626D" w:rsidP="00C7626D">
            <w:pPr>
              <w:widowControl/>
              <w:jc w:val="right"/>
              <w:rPr>
                <w:rFonts w:ascii="Times New Roman" w:hAnsi="Times New Roman" w:cs="Times New Roman"/>
                <w:i/>
                <w:iCs/>
              </w:rPr>
            </w:pPr>
          </w:p>
        </w:tc>
      </w:tr>
      <w:tr w:rsidR="00C7626D" w:rsidRPr="00B40D19" w14:paraId="1F52DC20" w14:textId="77777777" w:rsidTr="00C7626D">
        <w:trPr>
          <w:cantSplit/>
          <w:trHeight w:val="240"/>
        </w:trPr>
        <w:tc>
          <w:tcPr>
            <w:tcW w:w="993" w:type="dxa"/>
            <w:shd w:val="clear" w:color="auto" w:fill="FFFFFF"/>
          </w:tcPr>
          <w:p w14:paraId="5256033A"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10</w:t>
            </w:r>
          </w:p>
        </w:tc>
        <w:tc>
          <w:tcPr>
            <w:tcW w:w="1701" w:type="dxa"/>
            <w:shd w:val="clear" w:color="auto" w:fill="FFFFFF"/>
          </w:tcPr>
          <w:p w14:paraId="307B926C" w14:textId="6A805329"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51F65917" w14:textId="768DF83E"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Oporniki betonowe</w:t>
            </w:r>
          </w:p>
        </w:tc>
        <w:tc>
          <w:tcPr>
            <w:tcW w:w="993" w:type="dxa"/>
            <w:shd w:val="clear" w:color="auto" w:fill="FFFFFF"/>
          </w:tcPr>
          <w:p w14:paraId="72C4B6D9"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7FA78775"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24,00</w:t>
            </w:r>
          </w:p>
          <w:p w14:paraId="5904919B" w14:textId="77777777" w:rsidR="00C7626D" w:rsidRPr="00B40D19" w:rsidRDefault="00C7626D" w:rsidP="00C7626D">
            <w:pPr>
              <w:widowControl/>
              <w:jc w:val="right"/>
              <w:rPr>
                <w:rFonts w:ascii="Times New Roman" w:hAnsi="Times New Roman" w:cs="Times New Roman"/>
                <w:i/>
                <w:iCs/>
              </w:rPr>
            </w:pPr>
          </w:p>
        </w:tc>
      </w:tr>
      <w:tr w:rsidR="00C7626D" w:rsidRPr="00B40D19" w14:paraId="33AE17C3" w14:textId="77777777" w:rsidTr="00C7626D">
        <w:trPr>
          <w:cantSplit/>
          <w:trHeight w:val="240"/>
        </w:trPr>
        <w:tc>
          <w:tcPr>
            <w:tcW w:w="993" w:type="dxa"/>
            <w:shd w:val="clear" w:color="auto" w:fill="FFFFFF"/>
          </w:tcPr>
          <w:p w14:paraId="48D371EB"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11</w:t>
            </w:r>
          </w:p>
        </w:tc>
        <w:tc>
          <w:tcPr>
            <w:tcW w:w="1701" w:type="dxa"/>
            <w:shd w:val="clear" w:color="auto" w:fill="FFFFFF"/>
          </w:tcPr>
          <w:p w14:paraId="18892590" w14:textId="0F71A4F1"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76E7748A" w14:textId="7A9416E0"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Poszerzenia z kostki kamiennej  na podsypce cementowo-piaskowej. Ilość rzędów kostki  3</w:t>
            </w:r>
          </w:p>
        </w:tc>
        <w:tc>
          <w:tcPr>
            <w:tcW w:w="993" w:type="dxa"/>
            <w:shd w:val="clear" w:color="auto" w:fill="FFFFFF"/>
          </w:tcPr>
          <w:p w14:paraId="286EBF61"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3BB0BFC9"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24,00</w:t>
            </w:r>
          </w:p>
          <w:p w14:paraId="06BA49CE" w14:textId="77777777" w:rsidR="00C7626D" w:rsidRPr="00B40D19" w:rsidRDefault="00C7626D" w:rsidP="00C7626D">
            <w:pPr>
              <w:widowControl/>
              <w:jc w:val="right"/>
              <w:rPr>
                <w:rFonts w:ascii="Times New Roman" w:hAnsi="Times New Roman" w:cs="Times New Roman"/>
                <w:i/>
                <w:iCs/>
              </w:rPr>
            </w:pPr>
          </w:p>
        </w:tc>
      </w:tr>
      <w:tr w:rsidR="00C7626D" w:rsidRPr="00B40D19" w14:paraId="23D04E64" w14:textId="77777777" w:rsidTr="00C7626D">
        <w:trPr>
          <w:cantSplit/>
          <w:trHeight w:val="240"/>
        </w:trPr>
        <w:tc>
          <w:tcPr>
            <w:tcW w:w="993" w:type="dxa"/>
            <w:shd w:val="clear" w:color="auto" w:fill="FFFFFF"/>
          </w:tcPr>
          <w:p w14:paraId="61891D40"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13</w:t>
            </w:r>
          </w:p>
        </w:tc>
        <w:tc>
          <w:tcPr>
            <w:tcW w:w="1701" w:type="dxa"/>
            <w:shd w:val="clear" w:color="auto" w:fill="FFFFFF"/>
          </w:tcPr>
          <w:p w14:paraId="1BA9BFDC" w14:textId="1D8DAA2C"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1496676E" w14:textId="2AF43B26"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Bariery ochronne stalowe jednostronne.</w:t>
            </w:r>
          </w:p>
        </w:tc>
        <w:tc>
          <w:tcPr>
            <w:tcW w:w="993" w:type="dxa"/>
            <w:shd w:val="clear" w:color="auto" w:fill="FFFFFF"/>
          </w:tcPr>
          <w:p w14:paraId="690A9FD4"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57A2830C"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24,00</w:t>
            </w:r>
          </w:p>
          <w:p w14:paraId="108A46F1" w14:textId="77777777" w:rsidR="00C7626D" w:rsidRPr="00B40D19" w:rsidRDefault="00C7626D" w:rsidP="00C7626D">
            <w:pPr>
              <w:widowControl/>
              <w:jc w:val="right"/>
              <w:rPr>
                <w:rFonts w:ascii="Times New Roman" w:hAnsi="Times New Roman" w:cs="Times New Roman"/>
                <w:i/>
                <w:iCs/>
              </w:rPr>
            </w:pPr>
          </w:p>
        </w:tc>
      </w:tr>
      <w:tr w:rsidR="00C7626D" w:rsidRPr="00B40D19" w14:paraId="491DDADD" w14:textId="77777777" w:rsidTr="00C7626D">
        <w:trPr>
          <w:cantSplit/>
          <w:trHeight w:val="240"/>
        </w:trPr>
        <w:tc>
          <w:tcPr>
            <w:tcW w:w="993" w:type="dxa"/>
            <w:shd w:val="clear" w:color="auto" w:fill="FFFFFF"/>
          </w:tcPr>
          <w:p w14:paraId="095C06B5"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14</w:t>
            </w:r>
          </w:p>
        </w:tc>
        <w:tc>
          <w:tcPr>
            <w:tcW w:w="1701" w:type="dxa"/>
            <w:shd w:val="clear" w:color="auto" w:fill="FFFFFF"/>
          </w:tcPr>
          <w:p w14:paraId="01E00B10" w14:textId="5F98A3C9"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SST1</w:t>
            </w:r>
          </w:p>
        </w:tc>
        <w:tc>
          <w:tcPr>
            <w:tcW w:w="4677" w:type="dxa"/>
            <w:shd w:val="clear" w:color="auto" w:fill="FFFFFF"/>
          </w:tcPr>
          <w:p w14:paraId="717570AA" w14:textId="3A9B2EB4"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Oczyszczanie rowu z namułu z wyprofilowaniem skarp rowu. Grubość namułu 30 cm</w:t>
            </w:r>
          </w:p>
        </w:tc>
        <w:tc>
          <w:tcPr>
            <w:tcW w:w="993" w:type="dxa"/>
            <w:shd w:val="clear" w:color="auto" w:fill="FFFFFF"/>
          </w:tcPr>
          <w:p w14:paraId="41701BCD"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04E74CA3"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30,00</w:t>
            </w:r>
          </w:p>
          <w:p w14:paraId="3873AF6E" w14:textId="77777777" w:rsidR="00C7626D" w:rsidRPr="00B40D19" w:rsidRDefault="00C7626D" w:rsidP="00C7626D">
            <w:pPr>
              <w:widowControl/>
              <w:jc w:val="right"/>
              <w:rPr>
                <w:rFonts w:ascii="Times New Roman" w:hAnsi="Times New Roman" w:cs="Times New Roman"/>
                <w:i/>
                <w:iCs/>
              </w:rPr>
            </w:pPr>
          </w:p>
        </w:tc>
      </w:tr>
      <w:tr w:rsidR="00C7626D" w:rsidRPr="00B40D19" w14:paraId="45888A08" w14:textId="77777777" w:rsidTr="00C7626D">
        <w:trPr>
          <w:cantSplit/>
          <w:trHeight w:val="240"/>
        </w:trPr>
        <w:tc>
          <w:tcPr>
            <w:tcW w:w="993" w:type="dxa"/>
            <w:shd w:val="clear" w:color="auto" w:fill="FFFFFF"/>
          </w:tcPr>
          <w:p w14:paraId="19622A34"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15</w:t>
            </w:r>
          </w:p>
        </w:tc>
        <w:tc>
          <w:tcPr>
            <w:tcW w:w="1701" w:type="dxa"/>
            <w:shd w:val="clear" w:color="auto" w:fill="FFFFFF"/>
          </w:tcPr>
          <w:p w14:paraId="41AD5E6E" w14:textId="7396E4A4"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350D2F1B" w14:textId="648DAB57"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 xml:space="preserve">Podbudowy betonowe bez dylatacji. Grubość warstwy po zagęszczeniu </w:t>
            </w:r>
            <w:r w:rsidR="00CA370C">
              <w:rPr>
                <w:rFonts w:ascii="Times New Roman" w:hAnsi="Times New Roman" w:cs="Times New Roman"/>
                <w:i/>
                <w:iCs/>
              </w:rPr>
              <w:t>20</w:t>
            </w:r>
            <w:r w:rsidRPr="00B40D19">
              <w:rPr>
                <w:rFonts w:ascii="Times New Roman" w:hAnsi="Times New Roman" w:cs="Times New Roman"/>
                <w:i/>
                <w:iCs/>
              </w:rPr>
              <w:t xml:space="preserve"> cm</w:t>
            </w:r>
          </w:p>
        </w:tc>
        <w:tc>
          <w:tcPr>
            <w:tcW w:w="993" w:type="dxa"/>
            <w:shd w:val="clear" w:color="auto" w:fill="FFFFFF"/>
          </w:tcPr>
          <w:p w14:paraId="55D4E816"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m2</w:t>
            </w:r>
          </w:p>
        </w:tc>
        <w:tc>
          <w:tcPr>
            <w:tcW w:w="992" w:type="dxa"/>
            <w:shd w:val="clear" w:color="auto" w:fill="FFFFFF"/>
          </w:tcPr>
          <w:p w14:paraId="63D8868E"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19,20</w:t>
            </w:r>
          </w:p>
          <w:p w14:paraId="04AEEB61" w14:textId="77777777" w:rsidR="00C7626D" w:rsidRPr="00B40D19" w:rsidRDefault="00C7626D" w:rsidP="00C7626D">
            <w:pPr>
              <w:widowControl/>
              <w:jc w:val="right"/>
              <w:rPr>
                <w:rFonts w:ascii="Times New Roman" w:hAnsi="Times New Roman" w:cs="Times New Roman"/>
                <w:i/>
                <w:iCs/>
              </w:rPr>
            </w:pPr>
          </w:p>
        </w:tc>
      </w:tr>
      <w:tr w:rsidR="00C7626D" w:rsidRPr="00B40D19" w14:paraId="06B62EAA" w14:textId="77777777" w:rsidTr="00C7626D">
        <w:trPr>
          <w:cantSplit/>
          <w:trHeight w:val="240"/>
        </w:trPr>
        <w:tc>
          <w:tcPr>
            <w:tcW w:w="993" w:type="dxa"/>
            <w:shd w:val="clear" w:color="auto" w:fill="FFFFFF"/>
          </w:tcPr>
          <w:p w14:paraId="356CB88D"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17</w:t>
            </w:r>
          </w:p>
        </w:tc>
        <w:tc>
          <w:tcPr>
            <w:tcW w:w="1701" w:type="dxa"/>
            <w:shd w:val="clear" w:color="auto" w:fill="FFFFFF"/>
          </w:tcPr>
          <w:p w14:paraId="426E4E99" w14:textId="4FBDD1FC"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39857BFB" w14:textId="2E7DCB7D"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 xml:space="preserve">Obrzeża betonowe o wymiarach 30x8 cm na podsypce cementowo-piaskowej </w:t>
            </w:r>
          </w:p>
        </w:tc>
        <w:tc>
          <w:tcPr>
            <w:tcW w:w="993" w:type="dxa"/>
            <w:shd w:val="clear" w:color="auto" w:fill="FFFFFF"/>
          </w:tcPr>
          <w:p w14:paraId="50F227D2"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74EE82BF"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32,00</w:t>
            </w:r>
          </w:p>
          <w:p w14:paraId="7D1AC2F5" w14:textId="77777777" w:rsidR="00C7626D" w:rsidRPr="00B40D19" w:rsidRDefault="00C7626D" w:rsidP="00C7626D">
            <w:pPr>
              <w:widowControl/>
              <w:jc w:val="right"/>
              <w:rPr>
                <w:rFonts w:ascii="Times New Roman" w:hAnsi="Times New Roman" w:cs="Times New Roman"/>
                <w:i/>
                <w:iCs/>
              </w:rPr>
            </w:pPr>
          </w:p>
        </w:tc>
      </w:tr>
      <w:tr w:rsidR="00C7626D" w:rsidRPr="00B40D19" w14:paraId="30AD6418" w14:textId="77777777" w:rsidTr="00C7626D">
        <w:trPr>
          <w:cantSplit/>
          <w:trHeight w:val="240"/>
        </w:trPr>
        <w:tc>
          <w:tcPr>
            <w:tcW w:w="993" w:type="dxa"/>
            <w:shd w:val="clear" w:color="auto" w:fill="FFFFFF"/>
          </w:tcPr>
          <w:p w14:paraId="1628D467"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18</w:t>
            </w:r>
          </w:p>
        </w:tc>
        <w:tc>
          <w:tcPr>
            <w:tcW w:w="1701" w:type="dxa"/>
            <w:shd w:val="clear" w:color="auto" w:fill="FFFFFF"/>
          </w:tcPr>
          <w:p w14:paraId="43EE83A0" w14:textId="30BDABA2"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w:t>
            </w:r>
            <w:r w:rsidR="00B40D19">
              <w:rPr>
                <w:rFonts w:ascii="Times New Roman" w:hAnsi="Times New Roman" w:cs="Times New Roman"/>
                <w:b/>
                <w:bCs/>
                <w:i/>
                <w:iCs/>
              </w:rPr>
              <w:t>3</w:t>
            </w:r>
          </w:p>
        </w:tc>
        <w:tc>
          <w:tcPr>
            <w:tcW w:w="4677" w:type="dxa"/>
            <w:shd w:val="clear" w:color="auto" w:fill="FFFFFF"/>
          </w:tcPr>
          <w:p w14:paraId="754A968D" w14:textId="2EA9DD13"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Ścieki uliczne z kostki kamiennej rzędowej o wysokości 16 cm na podsypce cementowo-piaskowej. Ilość rzędów kostki w ścieku 3</w:t>
            </w:r>
          </w:p>
        </w:tc>
        <w:tc>
          <w:tcPr>
            <w:tcW w:w="993" w:type="dxa"/>
            <w:shd w:val="clear" w:color="auto" w:fill="FFFFFF"/>
          </w:tcPr>
          <w:p w14:paraId="497E9130"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w:t>
            </w:r>
          </w:p>
        </w:tc>
        <w:tc>
          <w:tcPr>
            <w:tcW w:w="992" w:type="dxa"/>
            <w:shd w:val="clear" w:color="auto" w:fill="FFFFFF"/>
          </w:tcPr>
          <w:p w14:paraId="1794C2EB"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16,00</w:t>
            </w:r>
          </w:p>
          <w:p w14:paraId="41067B1A" w14:textId="77777777" w:rsidR="00C7626D" w:rsidRPr="00B40D19" w:rsidRDefault="00C7626D" w:rsidP="00C7626D">
            <w:pPr>
              <w:widowControl/>
              <w:jc w:val="right"/>
              <w:rPr>
                <w:rFonts w:ascii="Times New Roman" w:hAnsi="Times New Roman" w:cs="Times New Roman"/>
                <w:i/>
                <w:iCs/>
              </w:rPr>
            </w:pPr>
          </w:p>
        </w:tc>
      </w:tr>
      <w:tr w:rsidR="00C7626D" w:rsidRPr="00B40D19" w14:paraId="7D136B4D" w14:textId="77777777" w:rsidTr="00C7626D">
        <w:trPr>
          <w:cantSplit/>
          <w:trHeight w:val="240"/>
        </w:trPr>
        <w:tc>
          <w:tcPr>
            <w:tcW w:w="993" w:type="dxa"/>
            <w:shd w:val="clear" w:color="auto" w:fill="FFFFFF"/>
          </w:tcPr>
          <w:p w14:paraId="4FC5866C"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lastRenderedPageBreak/>
              <w:t>20</w:t>
            </w:r>
          </w:p>
        </w:tc>
        <w:tc>
          <w:tcPr>
            <w:tcW w:w="1701" w:type="dxa"/>
            <w:shd w:val="clear" w:color="auto" w:fill="FFFFFF"/>
          </w:tcPr>
          <w:p w14:paraId="2416245A" w14:textId="79BC1C06"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b/>
                <w:bCs/>
                <w:i/>
                <w:iCs/>
              </w:rPr>
              <w:t>SST1</w:t>
            </w:r>
          </w:p>
        </w:tc>
        <w:tc>
          <w:tcPr>
            <w:tcW w:w="4677" w:type="dxa"/>
            <w:shd w:val="clear" w:color="auto" w:fill="FFFFFF"/>
          </w:tcPr>
          <w:p w14:paraId="293EFF1D" w14:textId="4592DEE5" w:rsidR="00C7626D" w:rsidRPr="00B40D19" w:rsidRDefault="00C7626D" w:rsidP="00C7626D">
            <w:pPr>
              <w:widowControl/>
              <w:rPr>
                <w:rFonts w:ascii="Times New Roman" w:hAnsi="Times New Roman" w:cs="Times New Roman"/>
                <w:i/>
                <w:iCs/>
              </w:rPr>
            </w:pPr>
            <w:r w:rsidRPr="00B40D19">
              <w:rPr>
                <w:rFonts w:ascii="Times New Roman" w:hAnsi="Times New Roman" w:cs="Times New Roman"/>
                <w:i/>
                <w:iCs/>
              </w:rPr>
              <w:t>Humusowanie skarp z obsianiem, przy grubości warstwy humusu 10 cm</w:t>
            </w:r>
          </w:p>
        </w:tc>
        <w:tc>
          <w:tcPr>
            <w:tcW w:w="993" w:type="dxa"/>
            <w:shd w:val="clear" w:color="auto" w:fill="FFFFFF"/>
          </w:tcPr>
          <w:p w14:paraId="70CDCB55"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m2</w:t>
            </w:r>
          </w:p>
        </w:tc>
        <w:tc>
          <w:tcPr>
            <w:tcW w:w="992" w:type="dxa"/>
            <w:shd w:val="clear" w:color="auto" w:fill="FFFFFF"/>
          </w:tcPr>
          <w:p w14:paraId="21FE66E1" w14:textId="77777777" w:rsidR="00C7626D" w:rsidRPr="00B40D19" w:rsidRDefault="00C7626D" w:rsidP="00C7626D">
            <w:pPr>
              <w:widowControl/>
              <w:jc w:val="right"/>
              <w:rPr>
                <w:rFonts w:ascii="Times New Roman" w:hAnsi="Times New Roman" w:cs="Times New Roman"/>
                <w:i/>
                <w:iCs/>
              </w:rPr>
            </w:pPr>
            <w:r w:rsidRPr="00B40D19">
              <w:rPr>
                <w:rFonts w:ascii="Times New Roman" w:hAnsi="Times New Roman" w:cs="Times New Roman"/>
                <w:i/>
                <w:iCs/>
              </w:rPr>
              <w:t>60,00</w:t>
            </w:r>
          </w:p>
          <w:p w14:paraId="37BD87E7" w14:textId="77777777" w:rsidR="00C7626D" w:rsidRPr="00B40D19" w:rsidRDefault="00C7626D" w:rsidP="00C7626D">
            <w:pPr>
              <w:widowControl/>
              <w:jc w:val="right"/>
              <w:rPr>
                <w:rFonts w:ascii="Times New Roman" w:hAnsi="Times New Roman" w:cs="Times New Roman"/>
                <w:i/>
                <w:iCs/>
              </w:rPr>
            </w:pPr>
          </w:p>
        </w:tc>
      </w:tr>
    </w:tbl>
    <w:p w14:paraId="1480D93B" w14:textId="77777777" w:rsidR="00C7626D" w:rsidRPr="00B40D19" w:rsidRDefault="00C7626D">
      <w:pPr>
        <w:rPr>
          <w:rFonts w:ascii="Times New Roman" w:hAnsi="Times New Roman" w:cs="Times New Roman"/>
        </w:rPr>
      </w:pPr>
    </w:p>
    <w:p w14:paraId="3625C107" w14:textId="77777777" w:rsidR="00C7626D" w:rsidRPr="00B40D19" w:rsidRDefault="00C7626D">
      <w:pPr>
        <w:rPr>
          <w:rFonts w:ascii="Times New Roman" w:hAnsi="Times New Roman" w:cs="Times New Roman"/>
        </w:rPr>
      </w:pPr>
    </w:p>
    <w:p w14:paraId="5F2EB223" w14:textId="77777777" w:rsidR="00C7626D" w:rsidRPr="00B40D19" w:rsidRDefault="00C7626D">
      <w:pPr>
        <w:rPr>
          <w:rFonts w:ascii="Times New Roman" w:hAnsi="Times New Roman" w:cs="Times New Roman"/>
        </w:rPr>
      </w:pPr>
    </w:p>
    <w:p w14:paraId="6245F717" w14:textId="77777777" w:rsidR="00C7626D" w:rsidRPr="00B40D19" w:rsidRDefault="00C7626D" w:rsidP="00C7626D">
      <w:pPr>
        <w:jc w:val="center"/>
        <w:rPr>
          <w:rFonts w:ascii="Times New Roman" w:hAnsi="Times New Roman" w:cs="Times New Roman"/>
          <w:b/>
          <w:u w:val="single"/>
        </w:rPr>
      </w:pPr>
      <w:r w:rsidRPr="00C7626D">
        <w:rPr>
          <w:rFonts w:ascii="Times New Roman" w:hAnsi="Times New Roman" w:cs="Times New Roman"/>
          <w:b/>
          <w:u w:val="single"/>
        </w:rPr>
        <w:t>SST1</w:t>
      </w:r>
    </w:p>
    <w:p w14:paraId="69290CE9" w14:textId="77777777" w:rsidR="00C7626D" w:rsidRPr="00C7626D" w:rsidRDefault="00C7626D" w:rsidP="00C7626D">
      <w:pPr>
        <w:jc w:val="center"/>
        <w:rPr>
          <w:rFonts w:ascii="Times New Roman" w:hAnsi="Times New Roman" w:cs="Times New Roman"/>
          <w:b/>
          <w:u w:val="single"/>
        </w:rPr>
      </w:pPr>
      <w:r w:rsidRPr="00C7626D">
        <w:rPr>
          <w:rFonts w:ascii="Times New Roman" w:hAnsi="Times New Roman" w:cs="Times New Roman"/>
          <w:b/>
          <w:u w:val="single"/>
        </w:rPr>
        <w:t>OCZYSZCZENIE ROWU Z NAMUŁU</w:t>
      </w:r>
    </w:p>
    <w:p w14:paraId="7B413FB3"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ROZBIÓRKA ELEMENTÓW DRÓG,</w:t>
      </w:r>
    </w:p>
    <w:p w14:paraId="2723267F" w14:textId="77777777" w:rsidR="00222614" w:rsidRPr="00222614" w:rsidRDefault="00222614" w:rsidP="00222614">
      <w:pPr>
        <w:jc w:val="center"/>
        <w:rPr>
          <w:rFonts w:ascii="Times New Roman" w:hAnsi="Times New Roman" w:cs="Times New Roman"/>
          <w:b/>
          <w:bCs/>
          <w:u w:val="single"/>
        </w:rPr>
      </w:pPr>
      <w:r w:rsidRPr="00222614">
        <w:rPr>
          <w:rFonts w:ascii="Times New Roman" w:hAnsi="Times New Roman" w:cs="Times New Roman"/>
          <w:b/>
          <w:bCs/>
          <w:u w:val="single"/>
        </w:rPr>
        <w:t>HUMUSOWANIE</w:t>
      </w:r>
    </w:p>
    <w:p w14:paraId="4212E006" w14:textId="77777777" w:rsidR="00C7626D" w:rsidRPr="00C7626D" w:rsidRDefault="00C7626D" w:rsidP="00C7626D">
      <w:pPr>
        <w:jc w:val="center"/>
        <w:rPr>
          <w:rFonts w:ascii="Times New Roman" w:hAnsi="Times New Roman" w:cs="Times New Roman"/>
          <w:b/>
          <w:u w:val="single"/>
        </w:rPr>
      </w:pPr>
    </w:p>
    <w:p w14:paraId="22649016" w14:textId="77777777" w:rsidR="00C7626D" w:rsidRPr="00C7626D" w:rsidRDefault="00C7626D" w:rsidP="00C7626D">
      <w:pPr>
        <w:rPr>
          <w:rFonts w:ascii="Times New Roman" w:hAnsi="Times New Roman" w:cs="Times New Roman"/>
          <w:b/>
          <w:bCs/>
          <w:u w:val="single"/>
        </w:rPr>
      </w:pPr>
    </w:p>
    <w:p w14:paraId="06F872FD" w14:textId="77777777" w:rsidR="00C7626D" w:rsidRPr="00C7626D" w:rsidRDefault="00C7626D" w:rsidP="00C7626D">
      <w:pPr>
        <w:rPr>
          <w:rFonts w:ascii="Times New Roman" w:hAnsi="Times New Roman" w:cs="Times New Roman"/>
          <w:b/>
          <w:u w:val="single"/>
        </w:rPr>
      </w:pPr>
      <w:r w:rsidRPr="00C7626D">
        <w:rPr>
          <w:rFonts w:ascii="Times New Roman" w:hAnsi="Times New Roman" w:cs="Times New Roman"/>
          <w:b/>
          <w:u w:val="single"/>
        </w:rPr>
        <w:t>OCZYSZCZENIE ROWU Z NAMUŁU</w:t>
      </w:r>
    </w:p>
    <w:p w14:paraId="046002F8"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Wykonawca przystępujący do wykonania robót powinien wykazać się możliwością korzystania z następującego sprzętu:</w:t>
      </w:r>
    </w:p>
    <w:p w14:paraId="725E9A44"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koparek podsiębiernych,</w:t>
      </w:r>
    </w:p>
    <w:p w14:paraId="3251090E"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spycharek lemieszowych,</w:t>
      </w:r>
    </w:p>
    <w:p w14:paraId="69D53CB8"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równiarek samojezdnych lub przyczepnych,</w:t>
      </w:r>
    </w:p>
    <w:p w14:paraId="3487487E"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urządzeń kontrolno-pomiarowych,</w:t>
      </w:r>
    </w:p>
    <w:p w14:paraId="44F4E7F5"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zagęszczarek płytowych wibracyjnych.</w:t>
      </w:r>
    </w:p>
    <w:p w14:paraId="02738836" w14:textId="77777777" w:rsidR="00C7626D" w:rsidRPr="00C7626D" w:rsidRDefault="00C7626D" w:rsidP="00C7626D">
      <w:pPr>
        <w:rPr>
          <w:rFonts w:ascii="Times New Roman" w:hAnsi="Times New Roman" w:cs="Times New Roman"/>
          <w:b/>
        </w:rPr>
      </w:pPr>
      <w:bookmarkStart w:id="0" w:name="_Toc428169261"/>
      <w:bookmarkStart w:id="1" w:name="_Toc500913944"/>
      <w:r w:rsidRPr="00C7626D">
        <w:rPr>
          <w:rFonts w:ascii="Times New Roman" w:hAnsi="Times New Roman" w:cs="Times New Roman"/>
          <w:b/>
        </w:rPr>
        <w:t>WYKONANIE ROBÓT</w:t>
      </w:r>
      <w:bookmarkEnd w:id="0"/>
      <w:bookmarkEnd w:id="1"/>
    </w:p>
    <w:p w14:paraId="253D29CE"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Oczyszczenie rowu polega na wybraniu namułu naniesionego przez wodę, ścięciu trawy i krzaków w obrębie rowu.</w:t>
      </w:r>
    </w:p>
    <w:p w14:paraId="3679816E" w14:textId="77777777" w:rsidR="00C7626D" w:rsidRPr="00C7626D" w:rsidRDefault="00C7626D" w:rsidP="00C7626D">
      <w:pPr>
        <w:rPr>
          <w:rFonts w:ascii="Times New Roman" w:hAnsi="Times New Roman" w:cs="Times New Roman"/>
        </w:rPr>
      </w:pPr>
      <w:r w:rsidRPr="00C7626D">
        <w:rPr>
          <w:rFonts w:ascii="Times New Roman" w:hAnsi="Times New Roman" w:cs="Times New Roman"/>
          <w:b/>
        </w:rPr>
        <w:tab/>
      </w:r>
      <w:r w:rsidRPr="00C7626D">
        <w:rPr>
          <w:rFonts w:ascii="Times New Roman" w:hAnsi="Times New Roman" w:cs="Times New Roman"/>
        </w:rPr>
        <w:t xml:space="preserve">W wyniku prac remontowych należy uzyskać podane poniżej wymiary geometryczne rowu i skarp, </w:t>
      </w:r>
    </w:p>
    <w:p w14:paraId="6E672F47" w14:textId="77777777" w:rsidR="00C7626D" w:rsidRPr="00C7626D" w:rsidRDefault="00C7626D" w:rsidP="00C7626D">
      <w:pPr>
        <w:numPr>
          <w:ilvl w:val="0"/>
          <w:numId w:val="2"/>
        </w:numPr>
        <w:rPr>
          <w:rFonts w:ascii="Times New Roman" w:hAnsi="Times New Roman" w:cs="Times New Roman"/>
        </w:rPr>
      </w:pPr>
      <w:r w:rsidRPr="00C7626D">
        <w:rPr>
          <w:rFonts w:ascii="Times New Roman" w:hAnsi="Times New Roman" w:cs="Times New Roman"/>
        </w:rPr>
        <w:t>dla rowu przydrożnego w kształcie:</w:t>
      </w:r>
    </w:p>
    <w:p w14:paraId="078D9A3A"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trapezowym - szerokość dna co najmniej 0,40 m, nachylenie skarp od 1:1,5 do 1:1,3, głębokość od 0,30 m do 1,20 m liczona jako różnica poziomów dna i niższej krawędzi górnej rowu;</w:t>
      </w:r>
    </w:p>
    <w:p w14:paraId="5E62580B"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trójkątnym - dno wyokrąglone łukiem kołowym o promieniu 0,50 m, nachylenie skarpy wewnętrznej 1:3, nachylenie skarpy zewnętrznej od 1:3 do 1:10, głębokość od 0,30 m do 1,50 m liczona jako różnica poziomów dna i niższej krawędzi górnej rowu;</w:t>
      </w:r>
    </w:p>
    <w:p w14:paraId="7DD887F1" w14:textId="77777777" w:rsidR="00C7626D" w:rsidRPr="00C7626D" w:rsidRDefault="00C7626D" w:rsidP="00C7626D">
      <w:pPr>
        <w:numPr>
          <w:ilvl w:val="0"/>
          <w:numId w:val="3"/>
        </w:numPr>
        <w:rPr>
          <w:rFonts w:ascii="Times New Roman" w:hAnsi="Times New Roman" w:cs="Times New Roman"/>
        </w:rPr>
      </w:pPr>
      <w:r w:rsidRPr="00C7626D">
        <w:rPr>
          <w:rFonts w:ascii="Times New Roman" w:hAnsi="Times New Roman" w:cs="Times New Roman"/>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14:paraId="76E4229B" w14:textId="77777777" w:rsidR="00C7626D" w:rsidRPr="00C7626D" w:rsidRDefault="00C7626D" w:rsidP="00C7626D">
      <w:pPr>
        <w:numPr>
          <w:ilvl w:val="0"/>
          <w:numId w:val="4"/>
        </w:numPr>
        <w:rPr>
          <w:rFonts w:ascii="Times New Roman" w:hAnsi="Times New Roman" w:cs="Times New Roman"/>
        </w:rPr>
      </w:pPr>
      <w:r w:rsidRPr="00C7626D">
        <w:rPr>
          <w:rFonts w:ascii="Times New Roman" w:hAnsi="Times New Roman" w:cs="Times New Roman"/>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14:paraId="29109077" w14:textId="77777777" w:rsidR="00C7626D" w:rsidRPr="00C7626D" w:rsidRDefault="00C7626D" w:rsidP="00C7626D">
      <w:pPr>
        <w:numPr>
          <w:ilvl w:val="0"/>
          <w:numId w:val="1"/>
        </w:numPr>
        <w:rPr>
          <w:rFonts w:ascii="Times New Roman" w:hAnsi="Times New Roman" w:cs="Times New Roman"/>
        </w:rPr>
      </w:pPr>
      <w:r w:rsidRPr="00C7626D">
        <w:rPr>
          <w:rFonts w:ascii="Times New Roman" w:hAnsi="Times New Roman" w:cs="Times New Roman"/>
        </w:rPr>
        <w:t>dla rowu odpływowego - kształt trapezowy, szerokość dna co najmniej  0,40 m, głębokość minimum 0,50 m, przebieg prostoliniowy, na załamaniach trasy łuki kołowe o promieniu co najmniej 10,0 m.</w:t>
      </w:r>
    </w:p>
    <w:p w14:paraId="7B82FE5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Najmniejszy dopuszczalny spadek podłużny rowu powinien wynosić 0,2%; w wyjątkowych sytuacjach na odcinkach nie przekraczających 200 m - 0,1%.</w:t>
      </w:r>
    </w:p>
    <w:p w14:paraId="6B636880"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Największy spadek podłużny rowu nie powinien przekraczać:</w:t>
      </w:r>
    </w:p>
    <w:p w14:paraId="5FACF919" w14:textId="77777777" w:rsidR="00C7626D" w:rsidRPr="00C7626D" w:rsidRDefault="00C7626D" w:rsidP="00C7626D">
      <w:pPr>
        <w:numPr>
          <w:ilvl w:val="0"/>
          <w:numId w:val="5"/>
        </w:numPr>
        <w:rPr>
          <w:rFonts w:ascii="Times New Roman" w:hAnsi="Times New Roman" w:cs="Times New Roman"/>
        </w:rPr>
      </w:pPr>
      <w:r w:rsidRPr="00C7626D">
        <w:rPr>
          <w:rFonts w:ascii="Times New Roman" w:hAnsi="Times New Roman" w:cs="Times New Roman"/>
        </w:rPr>
        <w:t>przy nieumocnionych skarpach i dnie</w:t>
      </w:r>
    </w:p>
    <w:p w14:paraId="09DD250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piaszczystych - 1,5%,</w:t>
      </w:r>
    </w:p>
    <w:p w14:paraId="03E14094"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piaszczysto-gliniastych, pylastych - 2,0%,</w:t>
      </w:r>
    </w:p>
    <w:p w14:paraId="73771D7E"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gliniastych i ilastych - 3,0%,</w:t>
      </w:r>
    </w:p>
    <w:p w14:paraId="3BB35FAA"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w gruntach skalistych - 10,0%;</w:t>
      </w:r>
    </w:p>
    <w:p w14:paraId="6B69BE05" w14:textId="77777777" w:rsidR="00C7626D" w:rsidRPr="00C7626D" w:rsidRDefault="00C7626D" w:rsidP="00C7626D">
      <w:pPr>
        <w:numPr>
          <w:ilvl w:val="0"/>
          <w:numId w:val="6"/>
        </w:numPr>
        <w:rPr>
          <w:rFonts w:ascii="Times New Roman" w:hAnsi="Times New Roman" w:cs="Times New Roman"/>
        </w:rPr>
      </w:pPr>
      <w:r w:rsidRPr="00C7626D">
        <w:rPr>
          <w:rFonts w:ascii="Times New Roman" w:hAnsi="Times New Roman" w:cs="Times New Roman"/>
        </w:rPr>
        <w:t>przy umocnionych skarpach i dnie</w:t>
      </w:r>
    </w:p>
    <w:p w14:paraId="52ABA7AC"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matą trawiastą - 2,0%,</w:t>
      </w:r>
    </w:p>
    <w:p w14:paraId="1E4C5404"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darniną - 3,0%,</w:t>
      </w:r>
    </w:p>
    <w:p w14:paraId="713FF1D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faszyną - 4,0%,</w:t>
      </w:r>
    </w:p>
    <w:p w14:paraId="3D2CF35C"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brukiem na sucho - 6,0%,</w:t>
      </w:r>
    </w:p>
    <w:p w14:paraId="0080E3D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elementami betonowymi - 10,0%,</w:t>
      </w:r>
    </w:p>
    <w:p w14:paraId="6BB0A922"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 brukiem na podsypce cementowo-piaskowej - 15,0%.</w:t>
      </w:r>
    </w:p>
    <w:p w14:paraId="73555FE1"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Namuł i nadmiar gruntu pochodzącego z remontowanych rowów i skarp należy wywieźć poza obręb pasa drogowego i rozplantować w miejscu zaakceptowanym przez Inspektora Nadzoru.</w:t>
      </w:r>
    </w:p>
    <w:p w14:paraId="2D4C4116" w14:textId="77777777" w:rsidR="00C7626D" w:rsidRPr="00C7626D" w:rsidRDefault="00C7626D" w:rsidP="00C7626D">
      <w:pPr>
        <w:rPr>
          <w:rFonts w:ascii="Times New Roman" w:hAnsi="Times New Roman" w:cs="Times New Roman"/>
        </w:rPr>
      </w:pPr>
      <w:r w:rsidRPr="00C7626D">
        <w:rPr>
          <w:rFonts w:ascii="Times New Roman" w:hAnsi="Times New Roman" w:cs="Times New Roman"/>
        </w:rPr>
        <w:tab/>
        <w:t>Sposób zniszczenia pozostałości po usuniętej roślinności powinien być zgodny ze wskazaniami Inspektora Nadzoru.</w:t>
      </w:r>
    </w:p>
    <w:p w14:paraId="6FEECD2C" w14:textId="77777777" w:rsidR="00B40D19" w:rsidRPr="00B40D19" w:rsidRDefault="00B40D19" w:rsidP="00B40D19">
      <w:pPr>
        <w:rPr>
          <w:rFonts w:ascii="Times New Roman" w:hAnsi="Times New Roman" w:cs="Times New Roman"/>
          <w:b/>
          <w:u w:val="single"/>
        </w:rPr>
      </w:pPr>
    </w:p>
    <w:p w14:paraId="68AAF414" w14:textId="0917C50A"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ROZBIÓRKA ELEMENTÓW DRÓG,</w:t>
      </w:r>
    </w:p>
    <w:p w14:paraId="0162978F"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SPRZĘT</w:t>
      </w:r>
    </w:p>
    <w:p w14:paraId="3E5CF8D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Do wykonania robót związanych z rozbiórką elementów dróg zaleca się wykorzystanie sprzętu</w:t>
      </w:r>
    </w:p>
    <w:p w14:paraId="0FC2B97B" w14:textId="77777777" w:rsidR="00B40D19" w:rsidRPr="00B40D19" w:rsidRDefault="00B40D19" w:rsidP="00B40D19">
      <w:pPr>
        <w:numPr>
          <w:ilvl w:val="0"/>
          <w:numId w:val="7"/>
        </w:numPr>
        <w:rPr>
          <w:rFonts w:ascii="Times New Roman" w:hAnsi="Times New Roman" w:cs="Times New Roman"/>
        </w:rPr>
      </w:pPr>
      <w:r w:rsidRPr="00B40D19">
        <w:rPr>
          <w:rFonts w:ascii="Times New Roman" w:hAnsi="Times New Roman" w:cs="Times New Roman"/>
        </w:rPr>
        <w:t>-      ładowarki,</w:t>
      </w:r>
    </w:p>
    <w:p w14:paraId="3C52682B" w14:textId="77777777" w:rsidR="00B40D19" w:rsidRPr="00B40D19" w:rsidRDefault="00B40D19" w:rsidP="00B40D19">
      <w:pPr>
        <w:numPr>
          <w:ilvl w:val="0"/>
          <w:numId w:val="7"/>
        </w:numPr>
        <w:rPr>
          <w:rFonts w:ascii="Times New Roman" w:hAnsi="Times New Roman" w:cs="Times New Roman"/>
        </w:rPr>
      </w:pPr>
      <w:r w:rsidRPr="00B40D19">
        <w:rPr>
          <w:rFonts w:ascii="Times New Roman" w:hAnsi="Times New Roman" w:cs="Times New Roman"/>
        </w:rPr>
        <w:t>-      samochody ciężarowe,</w:t>
      </w:r>
    </w:p>
    <w:p w14:paraId="40731436" w14:textId="77777777" w:rsidR="00B40D19" w:rsidRPr="00B40D19" w:rsidRDefault="00B40D19" w:rsidP="00B40D19">
      <w:pPr>
        <w:numPr>
          <w:ilvl w:val="0"/>
          <w:numId w:val="7"/>
        </w:numPr>
        <w:rPr>
          <w:rFonts w:ascii="Times New Roman" w:hAnsi="Times New Roman" w:cs="Times New Roman"/>
        </w:rPr>
      </w:pPr>
      <w:r w:rsidRPr="00B40D19">
        <w:rPr>
          <w:rFonts w:ascii="Times New Roman" w:hAnsi="Times New Roman" w:cs="Times New Roman"/>
        </w:rPr>
        <w:t>-      młoty pneumatyczne,</w:t>
      </w:r>
    </w:p>
    <w:p w14:paraId="19DB2640" w14:textId="77777777" w:rsidR="00B40D19" w:rsidRPr="00B40D19" w:rsidRDefault="00B40D19" w:rsidP="00B40D19">
      <w:pPr>
        <w:numPr>
          <w:ilvl w:val="0"/>
          <w:numId w:val="7"/>
        </w:numPr>
        <w:rPr>
          <w:rFonts w:ascii="Times New Roman" w:hAnsi="Times New Roman" w:cs="Times New Roman"/>
        </w:rPr>
      </w:pPr>
      <w:r w:rsidRPr="00B40D19">
        <w:rPr>
          <w:rFonts w:ascii="Times New Roman" w:hAnsi="Times New Roman" w:cs="Times New Roman"/>
        </w:rPr>
        <w:t>-      piły mechaniczne,</w:t>
      </w:r>
    </w:p>
    <w:p w14:paraId="0757156F"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WYKONANIE ROBÓT</w:t>
      </w:r>
    </w:p>
    <w:p w14:paraId="32DDEEE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Roboty rozbiórkowe elementów dróg, obejmują usunięcie z terenu budowy wszystkich elementów.</w:t>
      </w:r>
    </w:p>
    <w:p w14:paraId="072415B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Roboty rozbiórkowe można wykonywać mechanicznie lub ręcznie w sposób określony przez Inspektora Nadzoru.</w:t>
      </w:r>
    </w:p>
    <w:p w14:paraId="0E623E5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Wszystkie elementy do powtórnego wykorzystania powinny być usuwane bez powodowania zbędnych uszkodzeń. Materiały z rozbiórki do ponownego ułożenia (destrukt, kostka betonowa) powinny być złożone w miejscu nieutrudniającym wykonania robót i należycie zabezpieczone.</w:t>
      </w:r>
    </w:p>
    <w:p w14:paraId="69FD505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Elementy i materiały, które zgodnie z SST stają się własnością Wykonawcy, powinny być usunięte z terenu budowy.</w:t>
      </w:r>
    </w:p>
    <w:p w14:paraId="35FEF15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Doły (wykopy) powstałe po rozbiórce powinny być tymczasowo zabezpieczone. W szczególności należy zapobiec gromadzeniu się w nich wody opadowej.</w:t>
      </w:r>
    </w:p>
    <w:p w14:paraId="107C8B9E" w14:textId="77777777" w:rsidR="00B40D19" w:rsidRPr="00B40D19" w:rsidRDefault="00B40D19" w:rsidP="00B40D19">
      <w:pPr>
        <w:rPr>
          <w:rFonts w:ascii="Times New Roman" w:hAnsi="Times New Roman" w:cs="Times New Roman"/>
        </w:rPr>
      </w:pPr>
    </w:p>
    <w:p w14:paraId="1504E20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Kontrola jakości robót polega na wizualnej ocenie kompletności wykonanych robót rozbiórkowych oraz sprawdzeniu stopnia uszkodzenia elementów przewidzianych do powtórnego wykorzystania.</w:t>
      </w:r>
    </w:p>
    <w:p w14:paraId="7760C24B" w14:textId="77777777" w:rsidR="00B40D19" w:rsidRPr="00B40D19" w:rsidRDefault="00B40D19" w:rsidP="00B40D19">
      <w:pPr>
        <w:rPr>
          <w:rFonts w:ascii="Times New Roman" w:hAnsi="Times New Roman" w:cs="Times New Roman"/>
          <w:b/>
          <w:bCs/>
        </w:rPr>
      </w:pPr>
      <w:r w:rsidRPr="00B40D19">
        <w:rPr>
          <w:rFonts w:ascii="Times New Roman" w:hAnsi="Times New Roman" w:cs="Times New Roman"/>
          <w:b/>
          <w:bCs/>
        </w:rPr>
        <w:t>Uwaga: Wszystkie materiały z rozbiórki nadające się do ponownego wbudowania należy rozebrać ręcznie i złożyć na palety z odwiezieniem na plac składowy ZDP w Ostródzie. Zakres rozbiórek ręcznych i mechanicznych należy ustalić z Inspektorem Nadzoru.</w:t>
      </w:r>
    </w:p>
    <w:p w14:paraId="560AB294" w14:textId="77777777" w:rsidR="00B40D19" w:rsidRDefault="00B40D19" w:rsidP="00B40D19">
      <w:pPr>
        <w:rPr>
          <w:rFonts w:ascii="Times New Roman" w:hAnsi="Times New Roman" w:cs="Times New Roman"/>
        </w:rPr>
      </w:pPr>
    </w:p>
    <w:p w14:paraId="008EC0FD" w14:textId="77777777" w:rsidR="00222614" w:rsidRPr="00222614" w:rsidRDefault="00222614" w:rsidP="00222614">
      <w:pPr>
        <w:rPr>
          <w:rFonts w:ascii="Times New Roman" w:hAnsi="Times New Roman" w:cs="Times New Roman"/>
          <w:b/>
          <w:bCs/>
          <w:u w:val="single"/>
        </w:rPr>
      </w:pPr>
      <w:r w:rsidRPr="00222614">
        <w:rPr>
          <w:rFonts w:ascii="Times New Roman" w:hAnsi="Times New Roman" w:cs="Times New Roman"/>
          <w:b/>
          <w:bCs/>
          <w:u w:val="single"/>
        </w:rPr>
        <w:t>HUMUSOWANIE</w:t>
      </w:r>
    </w:p>
    <w:p w14:paraId="7F8E610E" w14:textId="77777777" w:rsidR="00222614" w:rsidRPr="00222614" w:rsidRDefault="00222614" w:rsidP="00222614">
      <w:pPr>
        <w:rPr>
          <w:rFonts w:ascii="Times New Roman" w:hAnsi="Times New Roman" w:cs="Times New Roman"/>
          <w:b/>
          <w:u w:val="single"/>
        </w:rPr>
      </w:pPr>
    </w:p>
    <w:p w14:paraId="142E4A4E"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MATERIAŁY</w:t>
      </w:r>
    </w:p>
    <w:p w14:paraId="4EE546D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Materiałami stosowanymi są:</w:t>
      </w:r>
    </w:p>
    <w:p w14:paraId="4CDC4C6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torf ogrodniczy – powinien być dostarczony w opakowaniach producenta</w:t>
      </w:r>
    </w:p>
    <w:p w14:paraId="3A6CB7A8"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nasiona traw – występują w postaci gotowych mieszanek z nasion różnych gatunków: gotowa mieszanka</w:t>
      </w:r>
    </w:p>
    <w:p w14:paraId="77CE7B80"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traw powinna mieć oznaczony procentowy skład gatunkowy, klasę, numer normy wg której została</w:t>
      </w:r>
    </w:p>
    <w:p w14:paraId="4764C4AD"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wyprodukowana, zdolność kiełkowania</w:t>
      </w:r>
    </w:p>
    <w:p w14:paraId="7FD9FF5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nawozy mineralne – powinny być w opakowaniu, z podanym składem chemicznym ( zawartość azotu, fosforu,</w:t>
      </w:r>
    </w:p>
    <w:p w14:paraId="69253B9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potasu _ N.P. ): nawozy należy zabezpieczyć przed zawilgoceniem i zbryleniem w czasie transportu i</w:t>
      </w:r>
    </w:p>
    <w:p w14:paraId="546BF648"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przechowywania</w:t>
      </w:r>
    </w:p>
    <w:p w14:paraId="4CD40D9C"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woda – bez specjalnych wymagań</w:t>
      </w:r>
    </w:p>
    <w:p w14:paraId="7E1AF142"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WYKONANIE ROBÓT</w:t>
      </w:r>
    </w:p>
    <w:p w14:paraId="6AA67E2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Wymagania dotyczące wykonania obsiani są następujące:</w:t>
      </w:r>
    </w:p>
    <w:p w14:paraId="10420D0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teren pod trawniki musi być oczyszczony z gruzu i zanieczyszczeń</w:t>
      </w:r>
    </w:p>
    <w:p w14:paraId="50F9EF1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-teren powinien być obniżony w stosunku do obrzeży o około 2 cm – jest to miejsce na torf ogrodniczy(ok.4 cm)</w:t>
      </w:r>
    </w:p>
    <w:p w14:paraId="1F55949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teren powinien być wyrównany i splantowany</w:t>
      </w:r>
    </w:p>
    <w:p w14:paraId="3131C21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torf ogrodniczy powinien być rozścielony równą warstwą i wymieszany z nawozami mineralnymi oraz wyrównany</w:t>
      </w:r>
    </w:p>
    <w:p w14:paraId="5CEFBB6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przed sianiem nasion trawy ziemię należy wałować wałem gładkim a potem wałem kolczatką lub zagrabić</w:t>
      </w:r>
    </w:p>
    <w:p w14:paraId="73F55075"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siew powinien być dokonywany w dni bezwietrzne</w:t>
      </w:r>
    </w:p>
    <w:p w14:paraId="251C83E1"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okres siania – najlepszy jest okres wiosenny, najpóźniej do połowy września</w:t>
      </w:r>
    </w:p>
    <w:p w14:paraId="51FC0D7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 terenie płaskim nasiona wysiewane są w ilości 1 do 4 kg na 100m</w:t>
      </w:r>
      <w:r w:rsidRPr="00222614">
        <w:rPr>
          <w:rFonts w:ascii="Times New Roman" w:hAnsi="Times New Roman" w:cs="Times New Roman"/>
        </w:rPr>
        <w:sym w:font="Times New Roman" w:char="F007"/>
      </w:r>
    </w:p>
    <w:p w14:paraId="4D9CF641"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 skarpach nasiona są wysiewane w ilości 4 kg na 100m</w:t>
      </w:r>
      <w:r w:rsidRPr="00222614">
        <w:rPr>
          <w:rFonts w:ascii="Times New Roman" w:hAnsi="Times New Roman" w:cs="Times New Roman"/>
        </w:rPr>
        <w:sym w:font="Times New Roman" w:char="F007"/>
      </w:r>
    </w:p>
    <w:p w14:paraId="199FF0A9"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xml:space="preserve">- przykrycie nasion następuje przez przemieszanie z </w:t>
      </w:r>
      <w:proofErr w:type="spellStart"/>
      <w:r w:rsidRPr="00222614">
        <w:rPr>
          <w:rFonts w:ascii="Times New Roman" w:hAnsi="Times New Roman" w:cs="Times New Roman"/>
        </w:rPr>
        <w:t>ziemą</w:t>
      </w:r>
      <w:proofErr w:type="spellEnd"/>
      <w:r w:rsidRPr="00222614">
        <w:rPr>
          <w:rFonts w:ascii="Times New Roman" w:hAnsi="Times New Roman" w:cs="Times New Roman"/>
        </w:rPr>
        <w:t xml:space="preserve"> grabiami lub wałem kolczatką</w:t>
      </w:r>
    </w:p>
    <w:p w14:paraId="27E03D17"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po wysiewie nasion ziemia powinna być wałowana lekkim wałem w celu ostatecznego wyrównania</w:t>
      </w:r>
    </w:p>
    <w:p w14:paraId="60946FF3"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mieszanka nasion trawnikowych może być gotowa lub wykonana wg składu uzgodnionego z Inżynierem</w:t>
      </w:r>
    </w:p>
    <w:p w14:paraId="399799E4"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 największe zagłębienie powierzchni umocnionej przez humusowanie i obsianie sprawdzone łatą 3 metrową</w:t>
      </w:r>
    </w:p>
    <w:p w14:paraId="07F786CA" w14:textId="77777777" w:rsidR="00222614" w:rsidRPr="00222614" w:rsidRDefault="00222614" w:rsidP="00222614">
      <w:pPr>
        <w:rPr>
          <w:rFonts w:ascii="Times New Roman" w:hAnsi="Times New Roman" w:cs="Times New Roman"/>
        </w:rPr>
      </w:pPr>
      <w:r w:rsidRPr="00222614">
        <w:rPr>
          <w:rFonts w:ascii="Times New Roman" w:hAnsi="Times New Roman" w:cs="Times New Roman"/>
        </w:rPr>
        <w:t>może wynosić 5 cm</w:t>
      </w:r>
    </w:p>
    <w:p w14:paraId="7D40647B" w14:textId="77777777" w:rsidR="00B40D19" w:rsidRPr="00B40D19" w:rsidRDefault="00B40D19" w:rsidP="00B40D19">
      <w:pPr>
        <w:rPr>
          <w:rFonts w:ascii="Times New Roman" w:hAnsi="Times New Roman" w:cs="Times New Roman"/>
          <w:b/>
          <w:u w:val="single"/>
        </w:rPr>
      </w:pPr>
    </w:p>
    <w:p w14:paraId="2A5BC6B5" w14:textId="0257BAED"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SST</w:t>
      </w:r>
      <w:r>
        <w:rPr>
          <w:rFonts w:ascii="Times New Roman" w:hAnsi="Times New Roman" w:cs="Times New Roman"/>
          <w:b/>
          <w:u w:val="single"/>
        </w:rPr>
        <w:t>2</w:t>
      </w:r>
    </w:p>
    <w:p w14:paraId="252C0045" w14:textId="77777777" w:rsidR="00B40D19" w:rsidRPr="00B40D19" w:rsidRDefault="00B40D19" w:rsidP="00B40D19">
      <w:pPr>
        <w:jc w:val="center"/>
        <w:rPr>
          <w:rFonts w:ascii="Times New Roman" w:hAnsi="Times New Roman" w:cs="Times New Roman"/>
          <w:b/>
          <w:iCs/>
          <w:u w:val="single"/>
        </w:rPr>
      </w:pPr>
      <w:r w:rsidRPr="00B40D19">
        <w:rPr>
          <w:rFonts w:ascii="Times New Roman" w:hAnsi="Times New Roman" w:cs="Times New Roman"/>
          <w:b/>
          <w:iCs/>
          <w:u w:val="single"/>
        </w:rPr>
        <w:t>BRUKOWANIE SKARP</w:t>
      </w:r>
    </w:p>
    <w:p w14:paraId="0F2B4740"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ŁAWY i PRZEPUSTY ŚCIANKI CZOŁOWE DLA PRZEPUSTÓW PRZEPUSTY Z RUR KARBOWANYCH</w:t>
      </w:r>
    </w:p>
    <w:p w14:paraId="2CBBFEB9" w14:textId="77777777" w:rsidR="00B40D19" w:rsidRPr="00B40D19" w:rsidRDefault="00B40D19" w:rsidP="00B40D19">
      <w:pPr>
        <w:jc w:val="center"/>
        <w:rPr>
          <w:rFonts w:ascii="Times New Roman" w:hAnsi="Times New Roman" w:cs="Times New Roman"/>
          <w:b/>
        </w:rPr>
      </w:pPr>
    </w:p>
    <w:p w14:paraId="0115F2BA" w14:textId="77777777" w:rsidR="00B40D19" w:rsidRPr="00B40D19" w:rsidRDefault="00B40D19" w:rsidP="00B40D19">
      <w:pPr>
        <w:rPr>
          <w:rFonts w:ascii="Times New Roman" w:hAnsi="Times New Roman" w:cs="Times New Roman"/>
          <w:b/>
          <w:u w:val="single"/>
        </w:rPr>
      </w:pPr>
    </w:p>
    <w:p w14:paraId="012ED3EB" w14:textId="77777777" w:rsidR="00B40D19" w:rsidRPr="00B40D19" w:rsidRDefault="00B40D19" w:rsidP="00B40D19">
      <w:pPr>
        <w:rPr>
          <w:rFonts w:ascii="Times New Roman" w:hAnsi="Times New Roman" w:cs="Times New Roman"/>
          <w:b/>
          <w:iCs/>
          <w:u w:val="single"/>
        </w:rPr>
      </w:pPr>
      <w:r w:rsidRPr="00B40D19">
        <w:rPr>
          <w:rFonts w:ascii="Times New Roman" w:hAnsi="Times New Roman" w:cs="Times New Roman"/>
          <w:b/>
          <w:iCs/>
          <w:u w:val="single"/>
        </w:rPr>
        <w:t>BRUKOWANIE SKARP</w:t>
      </w:r>
    </w:p>
    <w:p w14:paraId="7C84966A" w14:textId="77777777" w:rsidR="00B40D19" w:rsidRPr="00B40D19" w:rsidRDefault="00B40D19" w:rsidP="00B40D19">
      <w:pPr>
        <w:rPr>
          <w:rFonts w:ascii="Times New Roman" w:hAnsi="Times New Roman" w:cs="Times New Roman"/>
          <w:b/>
          <w:i/>
          <w:u w:val="single"/>
        </w:rPr>
      </w:pPr>
    </w:p>
    <w:p w14:paraId="058B5B9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Brukowiec na podsypce cementowo -piaskowej układa się od dołu skarpy w kierunku jej góry</w:t>
      </w:r>
    </w:p>
    <w:p w14:paraId="4E468C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 ułożeniu brukowca, szczeliny należy wypełnić zaprawą cementową, a następnie zamieść powierzchnię przy użyciu szczotek ręcznych przystąpić do ubijania.</w:t>
      </w:r>
    </w:p>
    <w:p w14:paraId="037D452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ubijania stosuje się wibratory płytowe z osłoną z tworzywa sztucznego dla ochrony przed uszkodzeniem i zabrudzeniem. Wibrowanie należy prowadzić od krawędzi powierzchni ubijanej w kierunku środka i jednocześnie w kierunku poprzecznym.</w:t>
      </w:r>
    </w:p>
    <w:p w14:paraId="77D31E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zagęszczania nawierzchni nie wolno używać walca.</w:t>
      </w:r>
    </w:p>
    <w:p w14:paraId="7942D79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Po ubiciu nawierzchni należy uzupełnić szczeliny materiałem do wypełnienia. </w:t>
      </w:r>
    </w:p>
    <w:p w14:paraId="1456C635" w14:textId="77777777" w:rsidR="00B40D19" w:rsidRPr="00B40D19" w:rsidRDefault="00B40D19" w:rsidP="00B40D19">
      <w:pPr>
        <w:rPr>
          <w:rFonts w:ascii="Times New Roman" w:hAnsi="Times New Roman" w:cs="Times New Roman"/>
          <w:b/>
          <w:u w:val="single"/>
        </w:rPr>
      </w:pPr>
    </w:p>
    <w:p w14:paraId="5FFE91D4" w14:textId="77777777" w:rsidR="00B40D19" w:rsidRPr="00B40D19" w:rsidRDefault="00B40D19" w:rsidP="00B40D19">
      <w:pPr>
        <w:rPr>
          <w:rFonts w:ascii="Times New Roman" w:hAnsi="Times New Roman" w:cs="Times New Roman"/>
          <w:b/>
          <w:u w:val="single"/>
        </w:rPr>
      </w:pPr>
    </w:p>
    <w:p w14:paraId="442D6328"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ŁAWY POD PRZEPUSTY ŚCIANKI CZOŁOWE DLA PRZEPUSTÓW PRZEPUSTY Z RUR KARBOWANYCH</w:t>
      </w:r>
    </w:p>
    <w:p w14:paraId="1C41DA03" w14:textId="77777777" w:rsidR="00B40D19" w:rsidRPr="00B40D19" w:rsidRDefault="00B40D19" w:rsidP="00B40D19">
      <w:pPr>
        <w:rPr>
          <w:rFonts w:ascii="Times New Roman" w:hAnsi="Times New Roman" w:cs="Times New Roman"/>
          <w:b/>
          <w:u w:val="single"/>
        </w:rPr>
      </w:pPr>
    </w:p>
    <w:p w14:paraId="25556ED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Materiałami stosowanymi przy wykonywaniu przepustów z typowych prefabrykowanych rur betonowych,  są:</w:t>
      </w:r>
    </w:p>
    <w:p w14:paraId="59893DF0"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rura karbowana przeznaczonej do budowy przepustów wykonanej z polietylenu, posiadającej Aprobatę Techniczną,</w:t>
      </w:r>
    </w:p>
    <w:p w14:paraId="0119FD41"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woda,</w:t>
      </w:r>
    </w:p>
    <w:p w14:paraId="5D154AA7"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mieszanka pod ławę fundamentową,</w:t>
      </w:r>
    </w:p>
    <w:p w14:paraId="14DDD0AC"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drewno na deskowanie,</w:t>
      </w:r>
    </w:p>
    <w:p w14:paraId="1C9B19EC"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materiały izolacyjne,</w:t>
      </w:r>
    </w:p>
    <w:p w14:paraId="053E387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r>
      <w:r w:rsidRPr="00B40D19">
        <w:rPr>
          <w:rFonts w:ascii="Times New Roman" w:hAnsi="Times New Roman" w:cs="Times New Roman"/>
        </w:rPr>
        <w:tab/>
        <w:t>Powierzchnie elementów powinny być bez pęknięć i rys.</w:t>
      </w:r>
      <w:r w:rsidRPr="00B40D19">
        <w:rPr>
          <w:rFonts w:ascii="Times New Roman" w:hAnsi="Times New Roman" w:cs="Times New Roman"/>
          <w:b/>
        </w:rPr>
        <w:tab/>
      </w:r>
      <w:r w:rsidRPr="00B40D19">
        <w:rPr>
          <w:rFonts w:ascii="Times New Roman" w:hAnsi="Times New Roman" w:cs="Times New Roman"/>
        </w:rPr>
        <w:t>Wykonawca przystępujący do wykonania przepustów pod zjazdami powinien wykazać się możliwością korzystania z następującego sprzętu:</w:t>
      </w:r>
    </w:p>
    <w:p w14:paraId="3F0A17BC"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koparek,</w:t>
      </w:r>
    </w:p>
    <w:p w14:paraId="013D5899"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sprzętu do zagęszczania: ubijaki ręczne i mechaniczne, zagęszczarki płytowe.</w:t>
      </w:r>
    </w:p>
    <w:p w14:paraId="297C9C22" w14:textId="77777777" w:rsidR="00B40D19" w:rsidRPr="00B40D19" w:rsidRDefault="00B40D19" w:rsidP="00B40D19">
      <w:pPr>
        <w:rPr>
          <w:rFonts w:ascii="Times New Roman" w:hAnsi="Times New Roman" w:cs="Times New Roman"/>
        </w:rPr>
      </w:pPr>
    </w:p>
    <w:p w14:paraId="2C7E80D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Wykonawca przystępujący do wykonania przepustu z rury karbowanej powinien wykazać się możliwością korzystania z następującego sprzętu:</w:t>
      </w:r>
    </w:p>
    <w:p w14:paraId="0C20CDAC"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koparki do wykonywania wykopów,</w:t>
      </w:r>
    </w:p>
    <w:p w14:paraId="617F055A"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żurawi samochodowych,</w:t>
      </w:r>
    </w:p>
    <w:p w14:paraId="60FD494A"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 xml:space="preserve">sprzętu do montażu przepustów z blach falistych, w zależności od wielkości otworu: klucze nasadowe, </w:t>
      </w:r>
    </w:p>
    <w:p w14:paraId="6FF17A24" w14:textId="77777777" w:rsidR="00B40D19" w:rsidRPr="00B40D19" w:rsidRDefault="00B40D19" w:rsidP="00B40D19">
      <w:pPr>
        <w:numPr>
          <w:ilvl w:val="0"/>
          <w:numId w:val="16"/>
        </w:numPr>
        <w:rPr>
          <w:rFonts w:ascii="Times New Roman" w:hAnsi="Times New Roman" w:cs="Times New Roman"/>
        </w:rPr>
      </w:pPr>
      <w:r w:rsidRPr="00B40D19">
        <w:rPr>
          <w:rFonts w:ascii="Times New Roman" w:hAnsi="Times New Roman" w:cs="Times New Roman"/>
        </w:rPr>
        <w:t>sprzęt zagęszczający, zależny od wielkości otworu przepustu i wielkości zasypki przepustu: ubijaki ręczne, zagęszczarki mechaniczne, płyty wibracyjne, różne typy walców,</w:t>
      </w:r>
    </w:p>
    <w:p w14:paraId="1DE7A440" w14:textId="77777777" w:rsidR="00B40D19" w:rsidRPr="00B40D19" w:rsidRDefault="00B40D19" w:rsidP="00B40D19">
      <w:pPr>
        <w:rPr>
          <w:rFonts w:ascii="Times New Roman" w:hAnsi="Times New Roman" w:cs="Times New Roman"/>
        </w:rPr>
      </w:pPr>
    </w:p>
    <w:p w14:paraId="5A94F7C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Ławę fundamentową żwirową należy wykonać z materiału odpowiadającego wymaganiom wg PN-B-06712 . Materiał musi być zaakceptowany przez Inspektora Nadzoru. Po wykonaniu ławy fundamentowej żwirowej można przystąpić do układania przepustu. Wskaźnik zagęszczenia fundamentu z kruszywa zgodnie z normą PN-B-0605 Geotechnika. Roboty ziemne. Wymagania ogólne i EN-1997-1 i powinien wynosić min. 0,98.</w:t>
      </w:r>
    </w:p>
    <w:p w14:paraId="1FF16C0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Montaż przepustu może być wykonany w miejscu ostatecznej lokalizacji przepustu </w:t>
      </w:r>
    </w:p>
    <w:p w14:paraId="0BCAE66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Zasypka wokół przepustu na odległość około 20 cm od jego powierzchni zewnętrznej powinna być wykonana z grysu jednofrakcyjnego o średnicy </w:t>
      </w:r>
      <w:proofErr w:type="spellStart"/>
      <w:r w:rsidRPr="00B40D19">
        <w:rPr>
          <w:rFonts w:ascii="Times New Roman" w:hAnsi="Times New Roman" w:cs="Times New Roman"/>
        </w:rPr>
        <w:t>ziarn</w:t>
      </w:r>
      <w:proofErr w:type="spellEnd"/>
      <w:r w:rsidRPr="00B40D19">
        <w:rPr>
          <w:rFonts w:ascii="Times New Roman" w:hAnsi="Times New Roman" w:cs="Times New Roman"/>
        </w:rPr>
        <w:t xml:space="preserve"> do 4 mm, odpowiadającego wymaganiom PN-B-11112 .</w:t>
      </w:r>
    </w:p>
    <w:p w14:paraId="01F588F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Zasypkę należy układać warstwami równomiernie z każdej strony o grubości warstwy w stanie luźnym nie więcej niż 30 cm. W przypadku stosowania sprzętu mechanicznego do zagęszczania zasypki, należy dbać o </w:t>
      </w:r>
      <w:proofErr w:type="spellStart"/>
      <w:r w:rsidRPr="00B40D19">
        <w:rPr>
          <w:rFonts w:ascii="Times New Roman" w:hAnsi="Times New Roman" w:cs="Times New Roman"/>
        </w:rPr>
        <w:t>nieuszkodzenie</w:t>
      </w:r>
      <w:proofErr w:type="spellEnd"/>
      <w:r w:rsidRPr="00B40D19">
        <w:rPr>
          <w:rFonts w:ascii="Times New Roman" w:hAnsi="Times New Roman" w:cs="Times New Roman"/>
        </w:rPr>
        <w:t xml:space="preserve"> konstrukcji powłoki ochronnej. W bezpośrednim otoczeniu przepustu (od 0,1 do 1,0 m) zagęszczanie należy prowadzić w sposób bardzo ostrożny - zaleca się stosować np. ubijaki ręczne lub płyty wibracyjne.</w:t>
      </w:r>
    </w:p>
    <w:p w14:paraId="4393F7C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Wskaźnik zagęszczenia każdej warstwy zgodnie z normą PN-B-0605 Geotechnika. Roboty ziemne. Wymagania ogólne i EN-1997-1 i powinien wynosić min. 0,98 a w bezpośrednim sąsiedztwie rury dopuszcza się 0,95.</w:t>
      </w:r>
    </w:p>
    <w:p w14:paraId="1E9609F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Ścianki czołowe przepustów należy wykonać z kostki kamiennej </w:t>
      </w:r>
      <w:proofErr w:type="spellStart"/>
      <w:r w:rsidRPr="00B40D19">
        <w:rPr>
          <w:rFonts w:ascii="Times New Roman" w:hAnsi="Times New Roman" w:cs="Times New Roman"/>
        </w:rPr>
        <w:t>wys</w:t>
      </w:r>
      <w:proofErr w:type="spellEnd"/>
      <w:r w:rsidRPr="00B40D19">
        <w:rPr>
          <w:rFonts w:ascii="Times New Roman" w:hAnsi="Times New Roman" w:cs="Times New Roman"/>
        </w:rPr>
        <w:t xml:space="preserve"> 16 cm na zaprawie cementowej.</w:t>
      </w:r>
    </w:p>
    <w:p w14:paraId="537CED34" w14:textId="77777777" w:rsidR="00B40D19" w:rsidRDefault="00B40D19" w:rsidP="00B40D19">
      <w:pPr>
        <w:jc w:val="center"/>
        <w:rPr>
          <w:rFonts w:ascii="Times New Roman" w:hAnsi="Times New Roman" w:cs="Times New Roman"/>
          <w:b/>
          <w:u w:val="single"/>
        </w:rPr>
      </w:pPr>
    </w:p>
    <w:p w14:paraId="2011DDF3" w14:textId="77777777" w:rsidR="00B40D19" w:rsidRDefault="00B40D19" w:rsidP="00B40D19">
      <w:pPr>
        <w:jc w:val="center"/>
        <w:rPr>
          <w:rFonts w:ascii="Times New Roman" w:hAnsi="Times New Roman" w:cs="Times New Roman"/>
          <w:b/>
          <w:u w:val="single"/>
        </w:rPr>
      </w:pPr>
    </w:p>
    <w:p w14:paraId="3F5B5B2C" w14:textId="08A9BE5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SST</w:t>
      </w:r>
      <w:r>
        <w:rPr>
          <w:rFonts w:ascii="Times New Roman" w:hAnsi="Times New Roman" w:cs="Times New Roman"/>
          <w:b/>
          <w:u w:val="single"/>
        </w:rPr>
        <w:t>3</w:t>
      </w:r>
    </w:p>
    <w:p w14:paraId="2EC58B9D"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ŁAWY BETONOWE</w:t>
      </w:r>
    </w:p>
    <w:p w14:paraId="6B89DDB3" w14:textId="77777777"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OPORNIKI I KRAWĘŻNIKI BETONOWE</w:t>
      </w:r>
    </w:p>
    <w:p w14:paraId="230B09CD" w14:textId="5F580E68"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OBRZEŻA BETONOWE</w:t>
      </w:r>
    </w:p>
    <w:p w14:paraId="7983B4FE" w14:textId="77777777" w:rsid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NAWIERZCHNIA Z KOSTKI KAMIENNEJ</w:t>
      </w:r>
    </w:p>
    <w:p w14:paraId="53975EB1" w14:textId="711888AF" w:rsidR="00B40D19" w:rsidRPr="00B40D19" w:rsidRDefault="00B40D19" w:rsidP="00B40D19">
      <w:pPr>
        <w:jc w:val="center"/>
        <w:rPr>
          <w:rFonts w:ascii="Times New Roman" w:hAnsi="Times New Roman" w:cs="Times New Roman"/>
          <w:b/>
          <w:u w:val="single"/>
        </w:rPr>
      </w:pPr>
      <w:r w:rsidRPr="00B40D19">
        <w:rPr>
          <w:rFonts w:ascii="Times New Roman" w:hAnsi="Times New Roman" w:cs="Times New Roman"/>
          <w:b/>
          <w:u w:val="single"/>
        </w:rPr>
        <w:t>BARIERY OCHRONNE</w:t>
      </w:r>
    </w:p>
    <w:p w14:paraId="4748EC20" w14:textId="77777777" w:rsidR="00B40D19" w:rsidRPr="00B40D19" w:rsidRDefault="00B40D19" w:rsidP="00B40D19">
      <w:pPr>
        <w:jc w:val="center"/>
        <w:rPr>
          <w:rFonts w:ascii="Times New Roman" w:hAnsi="Times New Roman" w:cs="Times New Roman"/>
          <w:b/>
          <w:u w:val="single"/>
        </w:rPr>
      </w:pPr>
    </w:p>
    <w:p w14:paraId="7F0538C2" w14:textId="77777777" w:rsidR="00B40D19" w:rsidRPr="00B40D19" w:rsidRDefault="00B40D19" w:rsidP="00B40D19">
      <w:pPr>
        <w:rPr>
          <w:rFonts w:ascii="Times New Roman" w:hAnsi="Times New Roman" w:cs="Times New Roman"/>
          <w:b/>
        </w:rPr>
      </w:pPr>
    </w:p>
    <w:p w14:paraId="065F734D" w14:textId="77777777" w:rsidR="00B40D19" w:rsidRPr="00B40D19" w:rsidRDefault="00B40D19" w:rsidP="00B40D19">
      <w:pPr>
        <w:rPr>
          <w:rFonts w:ascii="Times New Roman" w:hAnsi="Times New Roman" w:cs="Times New Roman"/>
          <w:b/>
        </w:rPr>
      </w:pPr>
    </w:p>
    <w:p w14:paraId="16D6F82A" w14:textId="77777777" w:rsidR="00B40D19" w:rsidRPr="00B40D19" w:rsidRDefault="00B40D19" w:rsidP="00B40D19">
      <w:pPr>
        <w:rPr>
          <w:rFonts w:ascii="Times New Roman" w:hAnsi="Times New Roman" w:cs="Times New Roman"/>
          <w:b/>
        </w:rPr>
      </w:pPr>
    </w:p>
    <w:p w14:paraId="4FFB16A8" w14:textId="77777777" w:rsidR="00B40D19" w:rsidRPr="00B40D19" w:rsidRDefault="00B40D19" w:rsidP="00B40D19">
      <w:pPr>
        <w:rPr>
          <w:rFonts w:ascii="Times New Roman" w:hAnsi="Times New Roman" w:cs="Times New Roman"/>
          <w:b/>
          <w:bCs/>
        </w:rPr>
      </w:pPr>
      <w:r w:rsidRPr="00B40D19">
        <w:rPr>
          <w:rFonts w:ascii="Times New Roman" w:hAnsi="Times New Roman" w:cs="Times New Roman"/>
          <w:b/>
          <w:bCs/>
          <w:u w:val="single"/>
        </w:rPr>
        <w:t>KRAWĘŻNIKI BETONOWE</w:t>
      </w:r>
    </w:p>
    <w:p w14:paraId="6EA11C18" w14:textId="77777777" w:rsidR="00B40D19" w:rsidRPr="00B40D19" w:rsidRDefault="00B40D19" w:rsidP="00B40D19">
      <w:pPr>
        <w:rPr>
          <w:rFonts w:ascii="Times New Roman" w:hAnsi="Times New Roman" w:cs="Times New Roman"/>
          <w:b/>
        </w:rPr>
      </w:pPr>
    </w:p>
    <w:p w14:paraId="35BFC898"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MATERIAŁY</w:t>
      </w:r>
    </w:p>
    <w:p w14:paraId="197F3D1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Materiałami stosowanymi są:</w:t>
      </w:r>
    </w:p>
    <w:p w14:paraId="4156AAD0"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krawężniki betonowe,</w:t>
      </w:r>
    </w:p>
    <w:p w14:paraId="34E3CE25"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piasek na podsypkę i do zapraw,</w:t>
      </w:r>
    </w:p>
    <w:p w14:paraId="22684074"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cement do podsypki i zapraw,</w:t>
      </w:r>
    </w:p>
    <w:p w14:paraId="147D61E8"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woda,</w:t>
      </w:r>
    </w:p>
    <w:p w14:paraId="2921CADD"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materiały do wykonania ławy pod krawężniki.</w:t>
      </w:r>
    </w:p>
    <w:p w14:paraId="1070420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Klasyfikacja jest zgodna z BN-80/6775-03/01 </w:t>
      </w:r>
    </w:p>
    <w:p w14:paraId="3DA0B8F1" w14:textId="77777777" w:rsidR="00B40D19" w:rsidRPr="00B40D19" w:rsidRDefault="00B40D19" w:rsidP="00B40D19">
      <w:pPr>
        <w:rPr>
          <w:rFonts w:ascii="Times New Roman" w:hAnsi="Times New Roman" w:cs="Times New Roman"/>
        </w:rPr>
      </w:pPr>
      <w:r w:rsidRPr="00B40D19">
        <w:rPr>
          <w:rFonts w:ascii="Times New Roman" w:hAnsi="Times New Roman" w:cs="Times New Roman"/>
          <w:b/>
        </w:rPr>
        <w:t xml:space="preserve"> </w:t>
      </w:r>
      <w:r w:rsidRPr="00B40D19">
        <w:rPr>
          <w:rFonts w:ascii="Times New Roman" w:hAnsi="Times New Roman" w:cs="Times New Roman"/>
        </w:rPr>
        <w:t>Typy</w:t>
      </w:r>
    </w:p>
    <w:p w14:paraId="59E3BF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1. Wymiary krawężników betonowych</w:t>
      </w:r>
    </w:p>
    <w:tbl>
      <w:tblPr>
        <w:tblW w:w="0" w:type="auto"/>
        <w:tblCellMar>
          <w:left w:w="70" w:type="dxa"/>
          <w:right w:w="70" w:type="dxa"/>
        </w:tblCellMar>
        <w:tblLook w:val="04A0" w:firstRow="1" w:lastRow="0" w:firstColumn="1" w:lastColumn="0" w:noHBand="0" w:noVBand="1"/>
      </w:tblPr>
      <w:tblGrid>
        <w:gridCol w:w="1063"/>
        <w:gridCol w:w="1134"/>
        <w:gridCol w:w="1134"/>
        <w:gridCol w:w="1134"/>
        <w:gridCol w:w="1134"/>
        <w:gridCol w:w="1134"/>
        <w:gridCol w:w="1134"/>
        <w:gridCol w:w="1134"/>
      </w:tblGrid>
      <w:tr w:rsidR="00B40D19" w:rsidRPr="00B40D19" w14:paraId="128C23A3" w14:textId="77777777">
        <w:tc>
          <w:tcPr>
            <w:tcW w:w="1063" w:type="dxa"/>
            <w:tcBorders>
              <w:top w:val="single" w:sz="6" w:space="0" w:color="auto"/>
              <w:left w:val="single" w:sz="6" w:space="0" w:color="auto"/>
              <w:bottom w:val="nil"/>
              <w:right w:val="nil"/>
            </w:tcBorders>
            <w:noWrap/>
            <w:hideMark/>
          </w:tcPr>
          <w:p w14:paraId="112B1CF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Typ</w:t>
            </w:r>
          </w:p>
        </w:tc>
        <w:tc>
          <w:tcPr>
            <w:tcW w:w="1134" w:type="dxa"/>
            <w:tcBorders>
              <w:top w:val="single" w:sz="6" w:space="0" w:color="auto"/>
              <w:left w:val="single" w:sz="6" w:space="0" w:color="auto"/>
              <w:bottom w:val="nil"/>
              <w:right w:val="nil"/>
            </w:tcBorders>
            <w:noWrap/>
            <w:hideMark/>
          </w:tcPr>
          <w:p w14:paraId="3E01DE0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6804" w:type="dxa"/>
            <w:gridSpan w:val="6"/>
            <w:tcBorders>
              <w:top w:val="single" w:sz="6" w:space="0" w:color="auto"/>
              <w:left w:val="single" w:sz="6" w:space="0" w:color="auto"/>
              <w:bottom w:val="single" w:sz="6" w:space="0" w:color="auto"/>
              <w:right w:val="single" w:sz="4" w:space="0" w:color="auto"/>
            </w:tcBorders>
            <w:noWrap/>
            <w:hideMark/>
          </w:tcPr>
          <w:p w14:paraId="68AEBCC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krawężników,   cm</w:t>
            </w:r>
          </w:p>
        </w:tc>
      </w:tr>
      <w:tr w:rsidR="00B40D19" w:rsidRPr="00B40D19" w14:paraId="06487904" w14:textId="77777777">
        <w:tc>
          <w:tcPr>
            <w:tcW w:w="1063" w:type="dxa"/>
            <w:tcBorders>
              <w:top w:val="nil"/>
              <w:left w:val="single" w:sz="6" w:space="0" w:color="auto"/>
              <w:bottom w:val="double" w:sz="6" w:space="0" w:color="auto"/>
              <w:right w:val="single" w:sz="6" w:space="0" w:color="auto"/>
            </w:tcBorders>
            <w:noWrap/>
            <w:hideMark/>
          </w:tcPr>
          <w:p w14:paraId="253FF0C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krawężnika</w:t>
            </w:r>
          </w:p>
        </w:tc>
        <w:tc>
          <w:tcPr>
            <w:tcW w:w="1134" w:type="dxa"/>
            <w:tcBorders>
              <w:top w:val="nil"/>
              <w:left w:val="nil"/>
              <w:bottom w:val="double" w:sz="6" w:space="0" w:color="auto"/>
              <w:right w:val="nil"/>
            </w:tcBorders>
            <w:noWrap/>
            <w:hideMark/>
          </w:tcPr>
          <w:p w14:paraId="210567A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krawężnika</w:t>
            </w:r>
          </w:p>
        </w:tc>
        <w:tc>
          <w:tcPr>
            <w:tcW w:w="1134" w:type="dxa"/>
            <w:tcBorders>
              <w:top w:val="single" w:sz="6" w:space="0" w:color="auto"/>
              <w:left w:val="single" w:sz="6" w:space="0" w:color="auto"/>
              <w:bottom w:val="double" w:sz="6" w:space="0" w:color="auto"/>
              <w:right w:val="single" w:sz="6" w:space="0" w:color="auto"/>
            </w:tcBorders>
            <w:noWrap/>
            <w:hideMark/>
          </w:tcPr>
          <w:p w14:paraId="676625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1134" w:type="dxa"/>
            <w:tcBorders>
              <w:top w:val="single" w:sz="6" w:space="0" w:color="auto"/>
              <w:left w:val="single" w:sz="6" w:space="0" w:color="auto"/>
              <w:bottom w:val="double" w:sz="6" w:space="0" w:color="auto"/>
              <w:right w:val="single" w:sz="6" w:space="0" w:color="auto"/>
            </w:tcBorders>
            <w:noWrap/>
            <w:hideMark/>
          </w:tcPr>
          <w:p w14:paraId="54AEAD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p>
        </w:tc>
        <w:tc>
          <w:tcPr>
            <w:tcW w:w="1134" w:type="dxa"/>
            <w:tcBorders>
              <w:top w:val="single" w:sz="6" w:space="0" w:color="auto"/>
              <w:left w:val="single" w:sz="6" w:space="0" w:color="auto"/>
              <w:bottom w:val="double" w:sz="6" w:space="0" w:color="auto"/>
              <w:right w:val="single" w:sz="6" w:space="0" w:color="auto"/>
            </w:tcBorders>
            <w:noWrap/>
            <w:hideMark/>
          </w:tcPr>
          <w:p w14:paraId="4C5571D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h</w:t>
            </w:r>
          </w:p>
        </w:tc>
        <w:tc>
          <w:tcPr>
            <w:tcW w:w="1134" w:type="dxa"/>
            <w:tcBorders>
              <w:top w:val="single" w:sz="6" w:space="0" w:color="auto"/>
              <w:left w:val="single" w:sz="6" w:space="0" w:color="auto"/>
              <w:bottom w:val="double" w:sz="6" w:space="0" w:color="auto"/>
              <w:right w:val="single" w:sz="6" w:space="0" w:color="auto"/>
            </w:tcBorders>
            <w:noWrap/>
            <w:hideMark/>
          </w:tcPr>
          <w:p w14:paraId="04FC2D8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c</w:t>
            </w:r>
          </w:p>
        </w:tc>
        <w:tc>
          <w:tcPr>
            <w:tcW w:w="1134" w:type="dxa"/>
            <w:tcBorders>
              <w:top w:val="single" w:sz="6" w:space="0" w:color="auto"/>
              <w:left w:val="single" w:sz="6" w:space="0" w:color="auto"/>
              <w:bottom w:val="double" w:sz="6" w:space="0" w:color="auto"/>
              <w:right w:val="single" w:sz="6" w:space="0" w:color="auto"/>
            </w:tcBorders>
            <w:noWrap/>
            <w:hideMark/>
          </w:tcPr>
          <w:p w14:paraId="596B5C4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w:t>
            </w:r>
          </w:p>
        </w:tc>
        <w:tc>
          <w:tcPr>
            <w:tcW w:w="1134" w:type="dxa"/>
            <w:tcBorders>
              <w:top w:val="single" w:sz="6" w:space="0" w:color="auto"/>
              <w:left w:val="single" w:sz="6" w:space="0" w:color="auto"/>
              <w:bottom w:val="double" w:sz="6" w:space="0" w:color="auto"/>
              <w:right w:val="single" w:sz="4" w:space="0" w:color="auto"/>
            </w:tcBorders>
            <w:noWrap/>
            <w:hideMark/>
          </w:tcPr>
          <w:p w14:paraId="06BFC72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w:t>
            </w:r>
          </w:p>
        </w:tc>
      </w:tr>
      <w:tr w:rsidR="00B40D19" w:rsidRPr="00B40D19" w14:paraId="53A3DEB8" w14:textId="77777777">
        <w:tc>
          <w:tcPr>
            <w:tcW w:w="1063" w:type="dxa"/>
            <w:tcBorders>
              <w:top w:val="nil"/>
              <w:left w:val="single" w:sz="6" w:space="0" w:color="auto"/>
              <w:bottom w:val="single" w:sz="6" w:space="0" w:color="auto"/>
              <w:right w:val="single" w:sz="6" w:space="0" w:color="auto"/>
            </w:tcBorders>
            <w:noWrap/>
            <w:hideMark/>
          </w:tcPr>
          <w:p w14:paraId="2557515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U</w:t>
            </w:r>
          </w:p>
        </w:tc>
        <w:tc>
          <w:tcPr>
            <w:tcW w:w="1134" w:type="dxa"/>
            <w:tcBorders>
              <w:top w:val="nil"/>
              <w:left w:val="single" w:sz="6" w:space="0" w:color="auto"/>
              <w:bottom w:val="single" w:sz="6" w:space="0" w:color="auto"/>
              <w:right w:val="nil"/>
            </w:tcBorders>
            <w:noWrap/>
            <w:hideMark/>
          </w:tcPr>
          <w:p w14:paraId="21D93E7E"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a</w:t>
            </w:r>
          </w:p>
        </w:tc>
        <w:tc>
          <w:tcPr>
            <w:tcW w:w="1134" w:type="dxa"/>
            <w:tcBorders>
              <w:top w:val="nil"/>
              <w:left w:val="single" w:sz="6" w:space="0" w:color="auto"/>
              <w:bottom w:val="single" w:sz="6" w:space="0" w:color="auto"/>
              <w:right w:val="single" w:sz="6" w:space="0" w:color="auto"/>
            </w:tcBorders>
            <w:noWrap/>
            <w:hideMark/>
          </w:tcPr>
          <w:p w14:paraId="263F3C38"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100</w:t>
            </w:r>
          </w:p>
        </w:tc>
        <w:tc>
          <w:tcPr>
            <w:tcW w:w="1134" w:type="dxa"/>
            <w:tcBorders>
              <w:top w:val="nil"/>
              <w:left w:val="single" w:sz="6" w:space="0" w:color="auto"/>
              <w:bottom w:val="single" w:sz="6" w:space="0" w:color="auto"/>
              <w:right w:val="single" w:sz="6" w:space="0" w:color="auto"/>
            </w:tcBorders>
            <w:noWrap/>
            <w:hideMark/>
          </w:tcPr>
          <w:p w14:paraId="62F5FF04"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15</w:t>
            </w:r>
          </w:p>
        </w:tc>
        <w:tc>
          <w:tcPr>
            <w:tcW w:w="1134" w:type="dxa"/>
            <w:tcBorders>
              <w:top w:val="nil"/>
              <w:left w:val="single" w:sz="6" w:space="0" w:color="auto"/>
              <w:bottom w:val="single" w:sz="6" w:space="0" w:color="auto"/>
              <w:right w:val="single" w:sz="6" w:space="0" w:color="auto"/>
            </w:tcBorders>
            <w:noWrap/>
            <w:hideMark/>
          </w:tcPr>
          <w:p w14:paraId="12453205"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30</w:t>
            </w:r>
          </w:p>
        </w:tc>
        <w:tc>
          <w:tcPr>
            <w:tcW w:w="1134" w:type="dxa"/>
            <w:tcBorders>
              <w:top w:val="nil"/>
              <w:left w:val="single" w:sz="6" w:space="0" w:color="auto"/>
              <w:bottom w:val="single" w:sz="6" w:space="0" w:color="auto"/>
              <w:right w:val="single" w:sz="6" w:space="0" w:color="auto"/>
            </w:tcBorders>
            <w:noWrap/>
            <w:hideMark/>
          </w:tcPr>
          <w:p w14:paraId="039C9D12"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min. 3</w:t>
            </w:r>
          </w:p>
          <w:p w14:paraId="2A42784F"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max. 7</w:t>
            </w:r>
          </w:p>
        </w:tc>
        <w:tc>
          <w:tcPr>
            <w:tcW w:w="1134" w:type="dxa"/>
            <w:tcBorders>
              <w:top w:val="nil"/>
              <w:left w:val="single" w:sz="6" w:space="0" w:color="auto"/>
              <w:bottom w:val="single" w:sz="6" w:space="0" w:color="auto"/>
              <w:right w:val="single" w:sz="6" w:space="0" w:color="auto"/>
            </w:tcBorders>
            <w:noWrap/>
            <w:hideMark/>
          </w:tcPr>
          <w:p w14:paraId="530E2E16"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min. 12</w:t>
            </w:r>
          </w:p>
          <w:p w14:paraId="620AF574"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max. 15</w:t>
            </w:r>
          </w:p>
        </w:tc>
        <w:tc>
          <w:tcPr>
            <w:tcW w:w="1134" w:type="dxa"/>
            <w:tcBorders>
              <w:top w:val="nil"/>
              <w:left w:val="single" w:sz="6" w:space="0" w:color="auto"/>
              <w:bottom w:val="single" w:sz="6" w:space="0" w:color="auto"/>
              <w:right w:val="single" w:sz="4" w:space="0" w:color="auto"/>
            </w:tcBorders>
            <w:noWrap/>
            <w:hideMark/>
          </w:tcPr>
          <w:p w14:paraId="59775FD2"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1,0</w:t>
            </w:r>
          </w:p>
        </w:tc>
      </w:tr>
      <w:tr w:rsidR="00B40D19" w:rsidRPr="00B40D19" w14:paraId="582F328B" w14:textId="77777777">
        <w:tc>
          <w:tcPr>
            <w:tcW w:w="1063" w:type="dxa"/>
            <w:tcBorders>
              <w:top w:val="single" w:sz="6" w:space="0" w:color="auto"/>
              <w:left w:val="single" w:sz="6" w:space="0" w:color="auto"/>
              <w:bottom w:val="single" w:sz="6" w:space="0" w:color="auto"/>
              <w:right w:val="single" w:sz="6" w:space="0" w:color="auto"/>
            </w:tcBorders>
            <w:noWrap/>
            <w:hideMark/>
          </w:tcPr>
          <w:p w14:paraId="50A4141B" w14:textId="77777777" w:rsidR="00B40D19" w:rsidRPr="00B40D19" w:rsidRDefault="00B40D19" w:rsidP="00B40D19">
            <w:pPr>
              <w:rPr>
                <w:rFonts w:ascii="Times New Roman" w:hAnsi="Times New Roman" w:cs="Times New Roman"/>
                <w:lang w:val="de-DE"/>
              </w:rPr>
            </w:pPr>
            <w:r w:rsidRPr="00B40D19">
              <w:rPr>
                <w:rFonts w:ascii="Times New Roman" w:hAnsi="Times New Roman" w:cs="Times New Roman"/>
                <w:lang w:val="de-DE"/>
              </w:rPr>
              <w:t> D</w:t>
            </w:r>
          </w:p>
        </w:tc>
        <w:tc>
          <w:tcPr>
            <w:tcW w:w="1134" w:type="dxa"/>
            <w:tcBorders>
              <w:top w:val="single" w:sz="6" w:space="0" w:color="auto"/>
              <w:left w:val="single" w:sz="6" w:space="0" w:color="auto"/>
              <w:bottom w:val="single" w:sz="6" w:space="0" w:color="auto"/>
              <w:right w:val="nil"/>
            </w:tcBorders>
            <w:noWrap/>
            <w:hideMark/>
          </w:tcPr>
          <w:p w14:paraId="41A432CA" w14:textId="77777777" w:rsidR="00B40D19" w:rsidRPr="00B40D19" w:rsidRDefault="00B40D19" w:rsidP="00B40D19">
            <w:pPr>
              <w:rPr>
                <w:rFonts w:ascii="Times New Roman" w:hAnsi="Times New Roman" w:cs="Times New Roman"/>
              </w:rPr>
            </w:pPr>
            <w:r w:rsidRPr="00B40D19">
              <w:rPr>
                <w:rFonts w:ascii="Times New Roman" w:hAnsi="Times New Roman" w:cs="Times New Roman"/>
                <w:lang w:val="de-DE"/>
              </w:rPr>
              <w:t> </w:t>
            </w:r>
            <w:r w:rsidRPr="00B40D19">
              <w:rPr>
                <w:rFonts w:ascii="Times New Roman" w:hAnsi="Times New Roman" w:cs="Times New Roman"/>
              </w:rPr>
              <w:t>b</w:t>
            </w:r>
          </w:p>
        </w:tc>
        <w:tc>
          <w:tcPr>
            <w:tcW w:w="1134" w:type="dxa"/>
            <w:tcBorders>
              <w:top w:val="single" w:sz="6" w:space="0" w:color="auto"/>
              <w:left w:val="single" w:sz="6" w:space="0" w:color="auto"/>
              <w:bottom w:val="single" w:sz="6" w:space="0" w:color="auto"/>
              <w:right w:val="single" w:sz="6" w:space="0" w:color="auto"/>
            </w:tcBorders>
            <w:noWrap/>
            <w:hideMark/>
          </w:tcPr>
          <w:p w14:paraId="533D473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100</w:t>
            </w:r>
          </w:p>
        </w:tc>
        <w:tc>
          <w:tcPr>
            <w:tcW w:w="1134" w:type="dxa"/>
            <w:tcBorders>
              <w:top w:val="single" w:sz="6" w:space="0" w:color="auto"/>
              <w:left w:val="single" w:sz="6" w:space="0" w:color="auto"/>
              <w:bottom w:val="single" w:sz="6" w:space="0" w:color="auto"/>
              <w:right w:val="single" w:sz="6" w:space="0" w:color="auto"/>
            </w:tcBorders>
            <w:noWrap/>
          </w:tcPr>
          <w:p w14:paraId="70E144D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12</w:t>
            </w:r>
          </w:p>
          <w:p w14:paraId="0D1BF495" w14:textId="77777777" w:rsidR="00B40D19" w:rsidRPr="00B40D19" w:rsidRDefault="00B40D19" w:rsidP="00B40D19">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noWrap/>
          </w:tcPr>
          <w:p w14:paraId="0482BC6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25</w:t>
            </w:r>
          </w:p>
          <w:p w14:paraId="26820E03" w14:textId="77777777" w:rsidR="00B40D19" w:rsidRPr="00B40D19" w:rsidRDefault="00B40D19" w:rsidP="00B40D19">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noWrap/>
            <w:hideMark/>
          </w:tcPr>
          <w:p w14:paraId="6660601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134" w:type="dxa"/>
            <w:tcBorders>
              <w:top w:val="single" w:sz="6" w:space="0" w:color="auto"/>
              <w:left w:val="single" w:sz="6" w:space="0" w:color="auto"/>
              <w:bottom w:val="single" w:sz="6" w:space="0" w:color="auto"/>
              <w:right w:val="single" w:sz="6" w:space="0" w:color="auto"/>
            </w:tcBorders>
            <w:noWrap/>
            <w:hideMark/>
          </w:tcPr>
          <w:p w14:paraId="1A52DB0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134" w:type="dxa"/>
            <w:tcBorders>
              <w:top w:val="single" w:sz="6" w:space="0" w:color="auto"/>
              <w:left w:val="single" w:sz="6" w:space="0" w:color="auto"/>
              <w:bottom w:val="single" w:sz="6" w:space="0" w:color="auto"/>
              <w:right w:val="single" w:sz="4" w:space="0" w:color="auto"/>
            </w:tcBorders>
            <w:noWrap/>
            <w:hideMark/>
          </w:tcPr>
          <w:p w14:paraId="77AA37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1,0</w:t>
            </w:r>
          </w:p>
        </w:tc>
      </w:tr>
    </w:tbl>
    <w:p w14:paraId="25B2DD2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59DA24A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20BC5F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2. Dopuszczalne odchyłki wymiarów krawężników betonowych</w:t>
      </w:r>
    </w:p>
    <w:tbl>
      <w:tblPr>
        <w:tblW w:w="0" w:type="auto"/>
        <w:tblInd w:w="70" w:type="dxa"/>
        <w:tblCellMar>
          <w:left w:w="70" w:type="dxa"/>
          <w:right w:w="70" w:type="dxa"/>
        </w:tblCellMar>
        <w:tblLook w:val="04A0" w:firstRow="1" w:lastRow="0" w:firstColumn="1" w:lastColumn="0" w:noHBand="0" w:noVBand="1"/>
      </w:tblPr>
      <w:tblGrid>
        <w:gridCol w:w="1701"/>
        <w:gridCol w:w="2190"/>
        <w:gridCol w:w="1921"/>
      </w:tblGrid>
      <w:tr w:rsidR="00B40D19" w:rsidRPr="00B40D19" w14:paraId="14D21EB6" w14:textId="77777777">
        <w:tc>
          <w:tcPr>
            <w:tcW w:w="1701" w:type="dxa"/>
            <w:tcBorders>
              <w:top w:val="single" w:sz="6" w:space="0" w:color="auto"/>
              <w:left w:val="single" w:sz="6" w:space="0" w:color="auto"/>
              <w:bottom w:val="nil"/>
              <w:right w:val="nil"/>
            </w:tcBorders>
            <w:noWrap/>
            <w:hideMark/>
          </w:tcPr>
          <w:p w14:paraId="75A4B24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4111" w:type="dxa"/>
            <w:gridSpan w:val="2"/>
            <w:tcBorders>
              <w:top w:val="single" w:sz="6" w:space="0" w:color="auto"/>
              <w:left w:val="single" w:sz="6" w:space="0" w:color="auto"/>
              <w:bottom w:val="single" w:sz="6" w:space="0" w:color="auto"/>
              <w:right w:val="single" w:sz="6" w:space="0" w:color="auto"/>
            </w:tcBorders>
            <w:noWrap/>
            <w:hideMark/>
          </w:tcPr>
          <w:p w14:paraId="4A575E8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odchyłka, mm</w:t>
            </w:r>
          </w:p>
        </w:tc>
      </w:tr>
      <w:tr w:rsidR="00B40D19" w:rsidRPr="00B40D19" w14:paraId="76AAFC76" w14:textId="77777777">
        <w:tc>
          <w:tcPr>
            <w:tcW w:w="1701" w:type="dxa"/>
            <w:tcBorders>
              <w:top w:val="nil"/>
              <w:left w:val="single" w:sz="6" w:space="0" w:color="auto"/>
              <w:bottom w:val="double" w:sz="6" w:space="0" w:color="auto"/>
              <w:right w:val="nil"/>
            </w:tcBorders>
            <w:noWrap/>
            <w:hideMark/>
          </w:tcPr>
          <w:p w14:paraId="5BF0F26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wymiaru</w:t>
            </w:r>
          </w:p>
        </w:tc>
        <w:tc>
          <w:tcPr>
            <w:tcW w:w="2190" w:type="dxa"/>
            <w:tcBorders>
              <w:top w:val="single" w:sz="6" w:space="0" w:color="auto"/>
              <w:left w:val="single" w:sz="6" w:space="0" w:color="auto"/>
              <w:bottom w:val="double" w:sz="6" w:space="0" w:color="auto"/>
              <w:right w:val="single" w:sz="6" w:space="0" w:color="auto"/>
            </w:tcBorders>
            <w:noWrap/>
            <w:hideMark/>
          </w:tcPr>
          <w:p w14:paraId="45901B6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921" w:type="dxa"/>
            <w:tcBorders>
              <w:top w:val="single" w:sz="6" w:space="0" w:color="auto"/>
              <w:left w:val="single" w:sz="6" w:space="0" w:color="auto"/>
              <w:bottom w:val="double" w:sz="6" w:space="0" w:color="auto"/>
              <w:right w:val="single" w:sz="6" w:space="0" w:color="auto"/>
            </w:tcBorders>
            <w:noWrap/>
            <w:hideMark/>
          </w:tcPr>
          <w:p w14:paraId="447925C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529DCC81" w14:textId="77777777">
        <w:tc>
          <w:tcPr>
            <w:tcW w:w="1701" w:type="dxa"/>
            <w:tcBorders>
              <w:top w:val="nil"/>
              <w:left w:val="single" w:sz="6" w:space="0" w:color="auto"/>
              <w:bottom w:val="single" w:sz="6" w:space="0" w:color="auto"/>
              <w:right w:val="single" w:sz="6" w:space="0" w:color="auto"/>
            </w:tcBorders>
            <w:noWrap/>
            <w:hideMark/>
          </w:tcPr>
          <w:p w14:paraId="18A42B6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2190" w:type="dxa"/>
            <w:tcBorders>
              <w:top w:val="nil"/>
              <w:left w:val="single" w:sz="6" w:space="0" w:color="auto"/>
              <w:bottom w:val="single" w:sz="6" w:space="0" w:color="auto"/>
              <w:right w:val="single" w:sz="6" w:space="0" w:color="auto"/>
            </w:tcBorders>
            <w:noWrap/>
            <w:hideMark/>
          </w:tcPr>
          <w:p w14:paraId="6D222E6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8</w:t>
            </w:r>
          </w:p>
        </w:tc>
        <w:tc>
          <w:tcPr>
            <w:tcW w:w="1921" w:type="dxa"/>
            <w:tcBorders>
              <w:top w:val="nil"/>
              <w:left w:val="single" w:sz="6" w:space="0" w:color="auto"/>
              <w:bottom w:val="single" w:sz="6" w:space="0" w:color="auto"/>
              <w:right w:val="single" w:sz="6" w:space="0" w:color="auto"/>
            </w:tcBorders>
            <w:noWrap/>
            <w:hideMark/>
          </w:tcPr>
          <w:p w14:paraId="535A849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12</w:t>
            </w:r>
          </w:p>
        </w:tc>
      </w:tr>
      <w:tr w:rsidR="00B40D19" w:rsidRPr="00B40D19" w14:paraId="34429600" w14:textId="77777777">
        <w:tc>
          <w:tcPr>
            <w:tcW w:w="1701" w:type="dxa"/>
            <w:tcBorders>
              <w:top w:val="single" w:sz="6" w:space="0" w:color="auto"/>
              <w:left w:val="single" w:sz="6" w:space="0" w:color="auto"/>
              <w:bottom w:val="single" w:sz="6" w:space="0" w:color="auto"/>
              <w:right w:val="single" w:sz="6" w:space="0" w:color="auto"/>
            </w:tcBorders>
            <w:noWrap/>
            <w:hideMark/>
          </w:tcPr>
          <w:p w14:paraId="0ABB526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   h</w:t>
            </w:r>
          </w:p>
        </w:tc>
        <w:tc>
          <w:tcPr>
            <w:tcW w:w="2190" w:type="dxa"/>
            <w:tcBorders>
              <w:top w:val="single" w:sz="6" w:space="0" w:color="auto"/>
              <w:left w:val="single" w:sz="6" w:space="0" w:color="auto"/>
              <w:bottom w:val="single" w:sz="6" w:space="0" w:color="auto"/>
              <w:right w:val="single" w:sz="6" w:space="0" w:color="auto"/>
            </w:tcBorders>
            <w:noWrap/>
            <w:hideMark/>
          </w:tcPr>
          <w:p w14:paraId="4F55BFB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c>
          <w:tcPr>
            <w:tcW w:w="1921" w:type="dxa"/>
            <w:tcBorders>
              <w:top w:val="single" w:sz="6" w:space="0" w:color="auto"/>
              <w:left w:val="single" w:sz="6" w:space="0" w:color="auto"/>
              <w:bottom w:val="single" w:sz="6" w:space="0" w:color="auto"/>
              <w:right w:val="single" w:sz="6" w:space="0" w:color="auto"/>
            </w:tcBorders>
            <w:noWrap/>
            <w:hideMark/>
          </w:tcPr>
          <w:p w14:paraId="27A9B2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r>
    </w:tbl>
    <w:p w14:paraId="79815EA8"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7319390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wady i uszkodzenia</w:t>
      </w:r>
    </w:p>
    <w:p w14:paraId="29ACE3C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Powierzchnie krawężników betonowych powinny być bez rys, pęknięć i ubytków betonu, o fakturze z formy lub zatartej. Krawędzie elementów powinny być równe i proste.</w:t>
      </w:r>
    </w:p>
    <w:p w14:paraId="68AC4D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wady oraz uszkodzenia powierzchni i krawędzi elementów, zgodnie z BN-80/6775-03/01 , nie powinny przekraczać wartości podanych w tablicy 3.</w:t>
      </w:r>
    </w:p>
    <w:p w14:paraId="351A5E9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3. Dopuszczalne wady i uszkodzenia krawężników betonowych</w:t>
      </w:r>
    </w:p>
    <w:tbl>
      <w:tblPr>
        <w:tblW w:w="0" w:type="auto"/>
        <w:tblCellMar>
          <w:left w:w="70" w:type="dxa"/>
          <w:right w:w="70" w:type="dxa"/>
        </w:tblCellMar>
        <w:tblLook w:val="04A0" w:firstRow="1" w:lastRow="0" w:firstColumn="1" w:lastColumn="0" w:noHBand="0" w:noVBand="1"/>
      </w:tblPr>
      <w:tblGrid>
        <w:gridCol w:w="2055"/>
        <w:gridCol w:w="3260"/>
        <w:gridCol w:w="1098"/>
        <w:gridCol w:w="1098"/>
      </w:tblGrid>
      <w:tr w:rsidR="00B40D19" w:rsidRPr="00B40D19" w14:paraId="79C01D4D" w14:textId="77777777">
        <w:tc>
          <w:tcPr>
            <w:tcW w:w="5315" w:type="dxa"/>
            <w:gridSpan w:val="2"/>
            <w:tcBorders>
              <w:top w:val="single" w:sz="6" w:space="0" w:color="auto"/>
              <w:left w:val="single" w:sz="6" w:space="0" w:color="auto"/>
              <w:bottom w:val="nil"/>
              <w:right w:val="nil"/>
            </w:tcBorders>
            <w:noWrap/>
            <w:hideMark/>
          </w:tcPr>
          <w:p w14:paraId="4FAAADA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1D3C1D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 wad i uszkodzeń</w:t>
            </w:r>
          </w:p>
        </w:tc>
        <w:tc>
          <w:tcPr>
            <w:tcW w:w="2195" w:type="dxa"/>
            <w:gridSpan w:val="2"/>
            <w:tcBorders>
              <w:top w:val="single" w:sz="6" w:space="0" w:color="auto"/>
              <w:left w:val="single" w:sz="6" w:space="0" w:color="auto"/>
              <w:bottom w:val="single" w:sz="6" w:space="0" w:color="auto"/>
              <w:right w:val="single" w:sz="6" w:space="0" w:color="auto"/>
            </w:tcBorders>
            <w:noWrap/>
            <w:hideMark/>
          </w:tcPr>
          <w:p w14:paraId="13C14D5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wielkość wad i uszkodzeń</w:t>
            </w:r>
          </w:p>
        </w:tc>
      </w:tr>
      <w:tr w:rsidR="00B40D19" w:rsidRPr="00B40D19" w14:paraId="783E7159" w14:textId="77777777">
        <w:tc>
          <w:tcPr>
            <w:tcW w:w="5315" w:type="dxa"/>
            <w:gridSpan w:val="2"/>
            <w:tcBorders>
              <w:top w:val="nil"/>
              <w:left w:val="single" w:sz="6" w:space="0" w:color="auto"/>
              <w:bottom w:val="double" w:sz="6" w:space="0" w:color="auto"/>
              <w:right w:val="nil"/>
            </w:tcBorders>
            <w:noWrap/>
            <w:hideMark/>
          </w:tcPr>
          <w:p w14:paraId="5A30FCF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098" w:type="dxa"/>
            <w:tcBorders>
              <w:top w:val="single" w:sz="6" w:space="0" w:color="auto"/>
              <w:left w:val="single" w:sz="6" w:space="0" w:color="auto"/>
              <w:bottom w:val="double" w:sz="6" w:space="0" w:color="auto"/>
              <w:right w:val="single" w:sz="6" w:space="0" w:color="auto"/>
            </w:tcBorders>
            <w:noWrap/>
            <w:hideMark/>
          </w:tcPr>
          <w:p w14:paraId="24669D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098" w:type="dxa"/>
            <w:tcBorders>
              <w:top w:val="single" w:sz="6" w:space="0" w:color="auto"/>
              <w:left w:val="single" w:sz="6" w:space="0" w:color="auto"/>
              <w:bottom w:val="double" w:sz="6" w:space="0" w:color="auto"/>
              <w:right w:val="single" w:sz="6" w:space="0" w:color="auto"/>
            </w:tcBorders>
            <w:noWrap/>
            <w:hideMark/>
          </w:tcPr>
          <w:p w14:paraId="0FB0447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61567203" w14:textId="77777777">
        <w:tc>
          <w:tcPr>
            <w:tcW w:w="5315" w:type="dxa"/>
            <w:gridSpan w:val="2"/>
            <w:tcBorders>
              <w:top w:val="nil"/>
              <w:left w:val="single" w:sz="6" w:space="0" w:color="auto"/>
              <w:bottom w:val="nil"/>
              <w:right w:val="nil"/>
            </w:tcBorders>
            <w:noWrap/>
            <w:hideMark/>
          </w:tcPr>
          <w:p w14:paraId="0E8F5C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Wklęsłość lub wypukłość powierzchni krawężników w mm</w:t>
            </w:r>
          </w:p>
        </w:tc>
        <w:tc>
          <w:tcPr>
            <w:tcW w:w="1098" w:type="dxa"/>
            <w:tcBorders>
              <w:top w:val="nil"/>
              <w:left w:val="single" w:sz="6" w:space="0" w:color="auto"/>
              <w:bottom w:val="single" w:sz="6" w:space="0" w:color="auto"/>
              <w:right w:val="single" w:sz="6" w:space="0" w:color="auto"/>
            </w:tcBorders>
            <w:noWrap/>
            <w:hideMark/>
          </w:tcPr>
          <w:p w14:paraId="2CD93CB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098" w:type="dxa"/>
            <w:tcBorders>
              <w:top w:val="nil"/>
              <w:left w:val="single" w:sz="6" w:space="0" w:color="auto"/>
              <w:bottom w:val="single" w:sz="6" w:space="0" w:color="auto"/>
              <w:right w:val="single" w:sz="6" w:space="0" w:color="auto"/>
            </w:tcBorders>
            <w:noWrap/>
            <w:hideMark/>
          </w:tcPr>
          <w:p w14:paraId="24FB8CD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r w:rsidR="00B40D19" w:rsidRPr="00B40D19" w14:paraId="395BAECB" w14:textId="77777777">
        <w:tc>
          <w:tcPr>
            <w:tcW w:w="2055" w:type="dxa"/>
            <w:tcBorders>
              <w:top w:val="single" w:sz="6" w:space="0" w:color="auto"/>
              <w:left w:val="single" w:sz="6" w:space="0" w:color="auto"/>
              <w:bottom w:val="nil"/>
              <w:right w:val="nil"/>
            </w:tcBorders>
            <w:noWrap/>
            <w:hideMark/>
          </w:tcPr>
          <w:p w14:paraId="4C60C47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Szczerby i uszkodzenia</w:t>
            </w:r>
          </w:p>
          <w:p w14:paraId="375EE2B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krawędzi i naroży</w:t>
            </w:r>
          </w:p>
        </w:tc>
        <w:tc>
          <w:tcPr>
            <w:tcW w:w="3260" w:type="dxa"/>
            <w:tcBorders>
              <w:top w:val="single" w:sz="6" w:space="0" w:color="auto"/>
              <w:left w:val="single" w:sz="6" w:space="0" w:color="auto"/>
              <w:bottom w:val="single" w:sz="6" w:space="0" w:color="auto"/>
              <w:right w:val="single" w:sz="6" w:space="0" w:color="auto"/>
            </w:tcBorders>
            <w:noWrap/>
            <w:hideMark/>
          </w:tcPr>
          <w:p w14:paraId="4E2CC1F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powierzchnie górne (ścieralne),   mm</w:t>
            </w:r>
          </w:p>
        </w:tc>
        <w:tc>
          <w:tcPr>
            <w:tcW w:w="2194" w:type="dxa"/>
            <w:gridSpan w:val="2"/>
            <w:tcBorders>
              <w:top w:val="single" w:sz="6" w:space="0" w:color="auto"/>
              <w:left w:val="single" w:sz="6" w:space="0" w:color="auto"/>
              <w:bottom w:val="single" w:sz="6" w:space="0" w:color="auto"/>
              <w:right w:val="single" w:sz="6" w:space="0" w:color="auto"/>
            </w:tcBorders>
            <w:noWrap/>
            <w:hideMark/>
          </w:tcPr>
          <w:p w14:paraId="261972F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niedopuszczalne</w:t>
            </w:r>
          </w:p>
        </w:tc>
      </w:tr>
      <w:tr w:rsidR="00B40D19" w:rsidRPr="00B40D19" w14:paraId="62D69474" w14:textId="77777777">
        <w:tc>
          <w:tcPr>
            <w:tcW w:w="2055" w:type="dxa"/>
            <w:tcBorders>
              <w:top w:val="nil"/>
              <w:left w:val="single" w:sz="6" w:space="0" w:color="auto"/>
              <w:bottom w:val="nil"/>
              <w:right w:val="nil"/>
            </w:tcBorders>
            <w:noWrap/>
            <w:hideMark/>
          </w:tcPr>
          <w:p w14:paraId="0D4D656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nil"/>
              <w:right w:val="single" w:sz="6" w:space="0" w:color="auto"/>
            </w:tcBorders>
            <w:noWrap/>
            <w:hideMark/>
          </w:tcPr>
          <w:p w14:paraId="6D38217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ograniczających pozostałe </w:t>
            </w:r>
          </w:p>
          <w:p w14:paraId="1D67E4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powierzchnie:</w:t>
            </w:r>
          </w:p>
        </w:tc>
        <w:tc>
          <w:tcPr>
            <w:tcW w:w="1098" w:type="dxa"/>
            <w:tcBorders>
              <w:top w:val="single" w:sz="6" w:space="0" w:color="auto"/>
              <w:left w:val="single" w:sz="6" w:space="0" w:color="auto"/>
              <w:bottom w:val="nil"/>
              <w:right w:val="single" w:sz="6" w:space="0" w:color="auto"/>
            </w:tcBorders>
            <w:noWrap/>
            <w:hideMark/>
          </w:tcPr>
          <w:p w14:paraId="35A3199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098" w:type="dxa"/>
            <w:tcBorders>
              <w:top w:val="single" w:sz="6" w:space="0" w:color="auto"/>
              <w:left w:val="single" w:sz="6" w:space="0" w:color="auto"/>
              <w:bottom w:val="nil"/>
              <w:right w:val="single" w:sz="6" w:space="0" w:color="auto"/>
            </w:tcBorders>
            <w:noWrap/>
            <w:hideMark/>
          </w:tcPr>
          <w:p w14:paraId="4D1968C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r>
      <w:tr w:rsidR="00B40D19" w:rsidRPr="00B40D19" w14:paraId="707B2076" w14:textId="77777777">
        <w:tc>
          <w:tcPr>
            <w:tcW w:w="2055" w:type="dxa"/>
            <w:tcBorders>
              <w:top w:val="nil"/>
              <w:left w:val="single" w:sz="6" w:space="0" w:color="auto"/>
              <w:bottom w:val="nil"/>
              <w:right w:val="nil"/>
            </w:tcBorders>
            <w:noWrap/>
            <w:hideMark/>
          </w:tcPr>
          <w:p w14:paraId="5D0A1C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nil"/>
              <w:left w:val="single" w:sz="6" w:space="0" w:color="auto"/>
              <w:bottom w:val="single" w:sz="6" w:space="0" w:color="auto"/>
              <w:right w:val="single" w:sz="6" w:space="0" w:color="auto"/>
            </w:tcBorders>
            <w:noWrap/>
            <w:hideMark/>
          </w:tcPr>
          <w:p w14:paraId="67EF80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liczba max</w:t>
            </w:r>
          </w:p>
        </w:tc>
        <w:tc>
          <w:tcPr>
            <w:tcW w:w="1098" w:type="dxa"/>
            <w:tcBorders>
              <w:top w:val="nil"/>
              <w:left w:val="single" w:sz="6" w:space="0" w:color="auto"/>
              <w:bottom w:val="single" w:sz="6" w:space="0" w:color="auto"/>
              <w:right w:val="single" w:sz="6" w:space="0" w:color="auto"/>
            </w:tcBorders>
            <w:noWrap/>
            <w:hideMark/>
          </w:tcPr>
          <w:p w14:paraId="6A2E9C8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098" w:type="dxa"/>
            <w:tcBorders>
              <w:top w:val="nil"/>
              <w:left w:val="single" w:sz="6" w:space="0" w:color="auto"/>
              <w:bottom w:val="single" w:sz="6" w:space="0" w:color="auto"/>
              <w:right w:val="single" w:sz="6" w:space="0" w:color="auto"/>
            </w:tcBorders>
            <w:noWrap/>
            <w:hideMark/>
          </w:tcPr>
          <w:p w14:paraId="1937105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r>
      <w:tr w:rsidR="00B40D19" w:rsidRPr="00B40D19" w14:paraId="04BA629F" w14:textId="77777777">
        <w:tc>
          <w:tcPr>
            <w:tcW w:w="2055" w:type="dxa"/>
            <w:tcBorders>
              <w:top w:val="nil"/>
              <w:left w:val="single" w:sz="6" w:space="0" w:color="auto"/>
              <w:bottom w:val="nil"/>
              <w:right w:val="nil"/>
            </w:tcBorders>
            <w:noWrap/>
            <w:hideMark/>
          </w:tcPr>
          <w:p w14:paraId="3E9951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single" w:sz="6" w:space="0" w:color="auto"/>
              <w:right w:val="single" w:sz="6" w:space="0" w:color="auto"/>
            </w:tcBorders>
            <w:noWrap/>
            <w:hideMark/>
          </w:tcPr>
          <w:p w14:paraId="1AE8726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długość, mm, max</w:t>
            </w:r>
          </w:p>
        </w:tc>
        <w:tc>
          <w:tcPr>
            <w:tcW w:w="1098" w:type="dxa"/>
            <w:tcBorders>
              <w:top w:val="single" w:sz="6" w:space="0" w:color="auto"/>
              <w:left w:val="single" w:sz="6" w:space="0" w:color="auto"/>
              <w:bottom w:val="single" w:sz="6" w:space="0" w:color="auto"/>
              <w:right w:val="single" w:sz="6" w:space="0" w:color="auto"/>
            </w:tcBorders>
            <w:noWrap/>
            <w:hideMark/>
          </w:tcPr>
          <w:p w14:paraId="627883B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20</w:t>
            </w:r>
          </w:p>
        </w:tc>
        <w:tc>
          <w:tcPr>
            <w:tcW w:w="1098" w:type="dxa"/>
            <w:tcBorders>
              <w:top w:val="single" w:sz="6" w:space="0" w:color="auto"/>
              <w:left w:val="single" w:sz="6" w:space="0" w:color="auto"/>
              <w:bottom w:val="single" w:sz="6" w:space="0" w:color="auto"/>
              <w:right w:val="single" w:sz="6" w:space="0" w:color="auto"/>
            </w:tcBorders>
            <w:noWrap/>
            <w:hideMark/>
          </w:tcPr>
          <w:p w14:paraId="4462288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40</w:t>
            </w:r>
          </w:p>
        </w:tc>
      </w:tr>
      <w:tr w:rsidR="00B40D19" w:rsidRPr="00B40D19" w14:paraId="662FE054" w14:textId="77777777">
        <w:tc>
          <w:tcPr>
            <w:tcW w:w="2055" w:type="dxa"/>
            <w:tcBorders>
              <w:top w:val="nil"/>
              <w:left w:val="single" w:sz="6" w:space="0" w:color="auto"/>
              <w:bottom w:val="single" w:sz="6" w:space="0" w:color="auto"/>
              <w:right w:val="nil"/>
            </w:tcBorders>
            <w:noWrap/>
            <w:hideMark/>
          </w:tcPr>
          <w:p w14:paraId="7D66267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260" w:type="dxa"/>
            <w:tcBorders>
              <w:top w:val="single" w:sz="6" w:space="0" w:color="auto"/>
              <w:left w:val="single" w:sz="6" w:space="0" w:color="auto"/>
              <w:bottom w:val="single" w:sz="6" w:space="0" w:color="auto"/>
              <w:right w:val="single" w:sz="6" w:space="0" w:color="auto"/>
            </w:tcBorders>
            <w:noWrap/>
            <w:hideMark/>
          </w:tcPr>
          <w:p w14:paraId="52DF29C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głębokość, mm, max</w:t>
            </w:r>
          </w:p>
        </w:tc>
        <w:tc>
          <w:tcPr>
            <w:tcW w:w="1098" w:type="dxa"/>
            <w:tcBorders>
              <w:top w:val="single" w:sz="6" w:space="0" w:color="auto"/>
              <w:left w:val="single" w:sz="6" w:space="0" w:color="auto"/>
              <w:bottom w:val="single" w:sz="6" w:space="0" w:color="auto"/>
              <w:right w:val="single" w:sz="6" w:space="0" w:color="auto"/>
            </w:tcBorders>
            <w:noWrap/>
            <w:hideMark/>
          </w:tcPr>
          <w:p w14:paraId="5652A3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6</w:t>
            </w:r>
          </w:p>
        </w:tc>
        <w:tc>
          <w:tcPr>
            <w:tcW w:w="1098" w:type="dxa"/>
            <w:tcBorders>
              <w:top w:val="single" w:sz="6" w:space="0" w:color="auto"/>
              <w:left w:val="single" w:sz="6" w:space="0" w:color="auto"/>
              <w:bottom w:val="single" w:sz="6" w:space="0" w:color="auto"/>
              <w:right w:val="single" w:sz="6" w:space="0" w:color="auto"/>
            </w:tcBorders>
            <w:noWrap/>
            <w:hideMark/>
          </w:tcPr>
          <w:p w14:paraId="3B4877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w:t>
            </w:r>
          </w:p>
        </w:tc>
      </w:tr>
    </w:tbl>
    <w:p w14:paraId="55BDD1E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E2B62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produkcji krawężników należy stosować beton wg PN-B-06250 , klasy B 25 i B 30. W przypadku wykonywania krawężników dwuwarstwowych, górna (licowa) warstwa krawężników powinna być wykonana z betonu klasy B 30.</w:t>
      </w:r>
    </w:p>
    <w:p w14:paraId="115C0308" w14:textId="77777777" w:rsidR="00B40D19" w:rsidRPr="00B40D19" w:rsidRDefault="00B40D19" w:rsidP="00B40D19">
      <w:pPr>
        <w:rPr>
          <w:rFonts w:ascii="Times New Roman" w:hAnsi="Times New Roman" w:cs="Times New Roman"/>
        </w:rPr>
      </w:pPr>
    </w:p>
    <w:p w14:paraId="11ECF9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Materiały użyte do produkcji krawężników maja być zgodne z obowiązującymi normami</w:t>
      </w:r>
    </w:p>
    <w:p w14:paraId="4B37707B"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SPRZĘT</w:t>
      </w:r>
    </w:p>
    <w:p w14:paraId="28E2FE12" w14:textId="77777777" w:rsidR="00B40D19" w:rsidRPr="00B40D19" w:rsidRDefault="00B40D19" w:rsidP="00B40D19">
      <w:pPr>
        <w:rPr>
          <w:rFonts w:ascii="Times New Roman" w:hAnsi="Times New Roman" w:cs="Times New Roman"/>
        </w:rPr>
      </w:pPr>
      <w:r w:rsidRPr="00B40D19">
        <w:rPr>
          <w:rFonts w:ascii="Times New Roman" w:hAnsi="Times New Roman" w:cs="Times New Roman"/>
          <w:b/>
        </w:rPr>
        <w:tab/>
      </w:r>
      <w:r w:rsidRPr="00B40D19">
        <w:rPr>
          <w:rFonts w:ascii="Times New Roman" w:hAnsi="Times New Roman" w:cs="Times New Roman"/>
          <w:b/>
        </w:rPr>
        <w:tab/>
      </w:r>
      <w:r w:rsidRPr="00B40D19">
        <w:rPr>
          <w:rFonts w:ascii="Times New Roman" w:hAnsi="Times New Roman" w:cs="Times New Roman"/>
        </w:rPr>
        <w:t>Roboty wykonuje się ręcznie przy zastosowaniu:</w:t>
      </w:r>
    </w:p>
    <w:p w14:paraId="2739B4C9"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betoniarek do wytwarzania betonu i zapraw oraz przygotowania podsypki cementowo-piaskowej,</w:t>
      </w:r>
    </w:p>
    <w:p w14:paraId="6BD937FE" w14:textId="77777777" w:rsidR="00B40D19" w:rsidRPr="00B40D19" w:rsidRDefault="00B40D19" w:rsidP="00B40D19">
      <w:pPr>
        <w:numPr>
          <w:ilvl w:val="0"/>
          <w:numId w:val="8"/>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wibratorów płytowych, ubijaków ręcznych lub mechanicznych.</w:t>
      </w:r>
    </w:p>
    <w:p w14:paraId="0745F53A"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WYKONANIE ROBÓT</w:t>
      </w:r>
    </w:p>
    <w:p w14:paraId="21DD5F8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Koryto pod ławy należy wykonywać zgodnie z PN-B-06050 .</w:t>
      </w:r>
    </w:p>
    <w:p w14:paraId="44A787E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6A148C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 xml:space="preserve">Wskaźnik zagęszczenia dna wykonanego koryta pod ławę powinien wynosić co najmniej 0,97 według normalnej metody </w:t>
      </w:r>
      <w:proofErr w:type="spellStart"/>
      <w:r w:rsidRPr="00B40D19">
        <w:rPr>
          <w:rFonts w:ascii="Times New Roman" w:hAnsi="Times New Roman" w:cs="Times New Roman"/>
        </w:rPr>
        <w:t>Proctora</w:t>
      </w:r>
      <w:proofErr w:type="spellEnd"/>
      <w:r w:rsidRPr="00B40D19">
        <w:rPr>
          <w:rFonts w:ascii="Times New Roman" w:hAnsi="Times New Roman" w:cs="Times New Roman"/>
        </w:rPr>
        <w:t>.</w:t>
      </w:r>
    </w:p>
    <w:p w14:paraId="316087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Wykonanie ław powinno być zgodne z BN-64/8845-02 .</w:t>
      </w:r>
    </w:p>
    <w:p w14:paraId="5F2C3C7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zwykłe w gruntach spoistych wykonuje się bez szalowania, przy gruntach sypkich należy stosować szalowanie.</w:t>
      </w:r>
    </w:p>
    <w:p w14:paraId="3F18DF1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 oporem wykonuje się w szalowaniu. Beton rozścielony w szalowaniu lub bezpośrednio w korycie powinien być wyrównywany warstwami. Betonowanie ław należy wykonywać zgodnie z wymaganiami PN-B-06251 , przy czym należy stosować co 50 m szczeliny dylatacyjne wypełnione bitumiczną masą zalewową.</w:t>
      </w:r>
    </w:p>
    <w:p w14:paraId="3833A6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Światło (odległość górnej powierzchni krawężnika od jezdni) powinno wynosić od 10 do 12 cm, a w przypadkach wyjątkowych (np. ze względu na „wyrobienie” ścieku)  może być zmniejszone do 6 cm lub zwiększone do 16 cm.</w:t>
      </w:r>
    </w:p>
    <w:p w14:paraId="3089AC0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Zewnętrzna ściana krawężnika od strony chodnika powinna być po ustawieniu krawężnika obsypana piaskiem, żwirem, tłuczniem lub miejscowym gruntem przepuszczalnym, starannie ubitym.</w:t>
      </w:r>
    </w:p>
    <w:p w14:paraId="2C99F1A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Ustawienie krawężników powinno być zgodne z BN-64/8845-02 .</w:t>
      </w:r>
    </w:p>
    <w:p w14:paraId="28D8240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Ustawianie krawężników na ławie betonowej wykonuje się  na podsypce z piasku lub na podsypce cementowo-piaskowej o grubości 3 do 5 cm po zagęszczeniu.</w:t>
      </w:r>
    </w:p>
    <w:p w14:paraId="06EA04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krawężników nie powinny przekraczać szerokości 1 cm. Spoiny należy wypełnić żwirem, piaskiem lub zaprawą cementowo-piaskową, przygotowaną w stosunku 1:2. Zalewanie spoin krawężników zaprawą cementowo-piaskową stosuje się wyłącznie do krawężników ustawionych na ławie betonowej.</w:t>
      </w:r>
    </w:p>
    <w:p w14:paraId="5AC5BB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krawężników przed zalaniem zaprawą należy oczyścić i zmyć wodą. Dla zabezpieczenia przed wpływami temperatury krawężniki ustawione na podsypce cementowo-piaskowej i o spoinach zalanych zaprawą należy zalewać co 50 m bitumiczną masą zalewową nad szczeliną dylatacyjną ławy.</w:t>
      </w:r>
    </w:p>
    <w:p w14:paraId="6EAB9839"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kontrola jakości robót</w:t>
      </w:r>
    </w:p>
    <w:p w14:paraId="47FBB6D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wykonać badania materiałów przeznaczonych do ustawienia krawężników betonowych i przedstawić wyniki tych badań Inspektorowi Nadzoru  do akceptacji.</w:t>
      </w:r>
    </w:p>
    <w:p w14:paraId="1EA26B4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wyglądu zewnętrznego należy przeprowadzić na podstawie oględzin elementu przez pomiar i policzenie uszkodzeń występujących na powierzchniach i krawędziach elementu zgodnie z wymaganiami tablicy 3. Pomiary długości i głębokości uszkodzeń należy wykonać za pomocą przymiaru stalowego lub suwmiarki z dokładnością do 1 mm, zgodnie z ustaleniami PN-B-10021 .</w:t>
      </w:r>
    </w:p>
    <w:p w14:paraId="57FAC22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14:paraId="49F7754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Należy sprawdzać wymiary koryta oraz zagęszczenie podłoża na dnie wykopu.</w:t>
      </w:r>
    </w:p>
    <w:p w14:paraId="355B5B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Tolerancja dla szerokości wykopu wynosi </w:t>
      </w:r>
      <w:r w:rsidRPr="00B40D19">
        <w:rPr>
          <w:rFonts w:ascii="Times New Roman" w:hAnsi="Times New Roman" w:cs="Times New Roman"/>
        </w:rPr>
        <w:sym w:font="Symbol" w:char="F0B1"/>
      </w:r>
      <w:r w:rsidRPr="00B40D19">
        <w:rPr>
          <w:rFonts w:ascii="Times New Roman" w:hAnsi="Times New Roman" w:cs="Times New Roman"/>
        </w:rPr>
        <w:t xml:space="preserve"> 2 cm. </w:t>
      </w:r>
    </w:p>
    <w:p w14:paraId="0CE21D8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Przy wykonywaniu ław badaniu podlegają:</w:t>
      </w:r>
    </w:p>
    <w:p w14:paraId="59930DF2" w14:textId="77777777" w:rsidR="00B40D19" w:rsidRPr="00B40D19" w:rsidRDefault="00B40D19" w:rsidP="00B40D19">
      <w:pPr>
        <w:numPr>
          <w:ilvl w:val="0"/>
          <w:numId w:val="9"/>
        </w:numPr>
        <w:rPr>
          <w:rFonts w:ascii="Times New Roman" w:hAnsi="Times New Roman" w:cs="Times New Roman"/>
        </w:rPr>
      </w:pPr>
      <w:r w:rsidRPr="00B40D19">
        <w:rPr>
          <w:rFonts w:ascii="Times New Roman" w:hAnsi="Times New Roman" w:cs="Times New Roman"/>
        </w:rPr>
        <w:t>a)     Zgodność profilu podłużnego górnej powierzchni ław.</w:t>
      </w:r>
    </w:p>
    <w:p w14:paraId="798AD13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Profil podłużny górnej powierzchni ławy powinien być zgodny z projektowaną niweletą. Dopuszczalne odchylenia mogą wynosić </w:t>
      </w:r>
      <w:r w:rsidRPr="00B40D19">
        <w:rPr>
          <w:rFonts w:ascii="Times New Roman" w:hAnsi="Times New Roman" w:cs="Times New Roman"/>
        </w:rPr>
        <w:sym w:font="Symbol" w:char="F0B1"/>
      </w:r>
      <w:r w:rsidRPr="00B40D19">
        <w:rPr>
          <w:rFonts w:ascii="Times New Roman" w:hAnsi="Times New Roman" w:cs="Times New Roman"/>
        </w:rPr>
        <w:t xml:space="preserve"> 1 cm na każde 100 m ławy.</w:t>
      </w:r>
    </w:p>
    <w:p w14:paraId="5D88C55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r w:rsidRPr="00B40D19">
        <w:rPr>
          <w:rFonts w:ascii="Times New Roman" w:hAnsi="Times New Roman" w:cs="Times New Roman"/>
        </w:rPr>
        <w:tab/>
        <w:t>Wymiary ław.</w:t>
      </w:r>
    </w:p>
    <w:p w14:paraId="63080B8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ław należy sprawdzić w dwóch dowolnie wybranych punktach na każde 100 m ławy. Tolerancje wymiarów wynoszą:</w:t>
      </w:r>
    </w:p>
    <w:p w14:paraId="46AE065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dla wysokości  </w:t>
      </w:r>
      <w:r w:rsidRPr="00B40D19">
        <w:rPr>
          <w:rFonts w:ascii="Times New Roman" w:hAnsi="Times New Roman" w:cs="Times New Roman"/>
        </w:rPr>
        <w:sym w:font="Symbol" w:char="F0B1"/>
      </w:r>
      <w:r w:rsidRPr="00B40D19">
        <w:rPr>
          <w:rFonts w:ascii="Times New Roman" w:hAnsi="Times New Roman" w:cs="Times New Roman"/>
        </w:rPr>
        <w:t xml:space="preserve"> 10% wysokości zakładanej,</w:t>
      </w:r>
    </w:p>
    <w:p w14:paraId="1D3707F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dla szerokości  </w:t>
      </w:r>
      <w:r w:rsidRPr="00B40D19">
        <w:rPr>
          <w:rFonts w:ascii="Times New Roman" w:hAnsi="Times New Roman" w:cs="Times New Roman"/>
        </w:rPr>
        <w:sym w:font="Symbol" w:char="F0B1"/>
      </w:r>
      <w:r w:rsidRPr="00B40D19">
        <w:rPr>
          <w:rFonts w:ascii="Times New Roman" w:hAnsi="Times New Roman" w:cs="Times New Roman"/>
        </w:rPr>
        <w:t xml:space="preserve"> 10% szerokości zakładanej.</w:t>
      </w:r>
    </w:p>
    <w:p w14:paraId="63392A9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c)</w:t>
      </w:r>
      <w:r w:rsidRPr="00B40D19">
        <w:rPr>
          <w:rFonts w:ascii="Times New Roman" w:hAnsi="Times New Roman" w:cs="Times New Roman"/>
        </w:rPr>
        <w:tab/>
        <w:t>Równość górnej powierzchni ław.</w:t>
      </w:r>
    </w:p>
    <w:p w14:paraId="232445A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Równość górnej powierzchni ławy sprawdza się przez przyłożenie w dwóch punktach, na każde 100 m ławy, trzymetrowej łaty.</w:t>
      </w:r>
    </w:p>
    <w:p w14:paraId="41915DE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Prześwit pomiędzy górną powierzchnią ławy i przyłożoną łatą nie może przekraczać  1 cm.</w:t>
      </w:r>
    </w:p>
    <w:p w14:paraId="00CD3E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w:t>
      </w:r>
      <w:r w:rsidRPr="00B40D19">
        <w:rPr>
          <w:rFonts w:ascii="Times New Roman" w:hAnsi="Times New Roman" w:cs="Times New Roman"/>
        </w:rPr>
        <w:tab/>
        <w:t>Zagęszczenie ław.</w:t>
      </w:r>
    </w:p>
    <w:p w14:paraId="5CEDADB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Zagęszczenie ław bada się w dwóch przekrojach na każde 100 m. Ławy ze żwiru lub piasku nie mogą wykazywać śladu urządzenia zagęszczającego.</w:t>
      </w:r>
    </w:p>
    <w:p w14:paraId="252ED88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Ławy z tłucznia, badane próbą wyjęcia poszczególnych </w:t>
      </w:r>
      <w:proofErr w:type="spellStart"/>
      <w:r w:rsidRPr="00B40D19">
        <w:rPr>
          <w:rFonts w:ascii="Times New Roman" w:hAnsi="Times New Roman" w:cs="Times New Roman"/>
        </w:rPr>
        <w:t>ziarn</w:t>
      </w:r>
      <w:proofErr w:type="spellEnd"/>
      <w:r w:rsidRPr="00B40D19">
        <w:rPr>
          <w:rFonts w:ascii="Times New Roman" w:hAnsi="Times New Roman" w:cs="Times New Roman"/>
        </w:rPr>
        <w:t xml:space="preserve"> tłucznia, nie powinny pozwalać na wyjęcie ziarna z ławy.</w:t>
      </w:r>
    </w:p>
    <w:p w14:paraId="11362A3C"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65FEFC30" w14:textId="77777777" w:rsidR="00B40D19" w:rsidRPr="00B40D19" w:rsidRDefault="00B40D19" w:rsidP="00B40D19">
      <w:pPr>
        <w:rPr>
          <w:rFonts w:ascii="Times New Roman" w:hAnsi="Times New Roman" w:cs="Times New Roman"/>
          <w:b/>
          <w:iCs/>
          <w:u w:val="single"/>
        </w:rPr>
      </w:pPr>
      <w:r w:rsidRPr="00B40D19">
        <w:rPr>
          <w:rFonts w:ascii="Times New Roman" w:hAnsi="Times New Roman" w:cs="Times New Roman"/>
          <w:b/>
          <w:iCs/>
          <w:u w:val="single"/>
        </w:rPr>
        <w:t>NAWIERZCHNIE  Z KOSTKI KAMIENNEJ,  ŁAWY BETONOWE Z OPOREM,  OPORNIK BETONOWY</w:t>
      </w:r>
    </w:p>
    <w:p w14:paraId="021DA6B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Kostki kamienne należy układać na podsypce cementowo-piaskowej Na podsypkę należy stosować piasek odpowiadający aktualnym normom i wymaganiom  Cement do zaprawy cementowej i na podsypkę cementowo-piaskową powinien być klasy 32,5.</w:t>
      </w:r>
    </w:p>
    <w:p w14:paraId="469175D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ab/>
        <w:t>Grubość podsypki po zagęszczeniu powinna zawierać się w granicach od 3 do 5 cm. Podsypka powinna być zwilżona wodą, zagęszczona i wyprofilowana.</w:t>
      </w:r>
    </w:p>
    <w:p w14:paraId="5561F41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Układanie kostki kamiennej powinno odbywać się w rzędach obok siebie (w zależności od części zadania). </w:t>
      </w:r>
    </w:p>
    <w:p w14:paraId="29DE48C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Koryto pod ławy należy wykonywać zgodnie z PN-B-06050 . Beton klasy z betonu C12/15</w:t>
      </w:r>
    </w:p>
    <w:p w14:paraId="4F9A26F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67D5F8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Ławy betonowe zwykłe w gruntach spoistych wykonuje się bez szalowania, przy gruntach sypkich należy stosować szalowanie.</w:t>
      </w:r>
    </w:p>
    <w:p w14:paraId="16BA4C4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Ławy betonowe z oporem wykonuje się w szalowaniu. Beton rozścielony w szalowaniu lub bezpośrednio w korycie powinien być wyrównywany warstwami. </w:t>
      </w:r>
    </w:p>
    <w:p w14:paraId="040BEBA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Przy poszerzeniach łuków z kostki kamiennej ściekach  należy zastosować opornik betonowy 100x12x25 cm</w:t>
      </w:r>
    </w:p>
    <w:p w14:paraId="585CF6B5" w14:textId="77777777" w:rsidR="00B40D19" w:rsidRPr="00B40D19" w:rsidRDefault="00B40D19" w:rsidP="00B40D19">
      <w:pPr>
        <w:rPr>
          <w:rFonts w:ascii="Times New Roman" w:hAnsi="Times New Roman" w:cs="Times New Roman"/>
        </w:rPr>
      </w:pPr>
    </w:p>
    <w:p w14:paraId="017153B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Układanie kostki na ławie betonowej i podsypce cementowo-piaskowej o grubości 5 cm. </w:t>
      </w:r>
    </w:p>
    <w:p w14:paraId="73A4BA9D" w14:textId="77777777" w:rsidR="00B40D19" w:rsidRPr="00B40D19" w:rsidRDefault="00B40D19" w:rsidP="00B40D19">
      <w:pPr>
        <w:rPr>
          <w:rFonts w:ascii="Times New Roman" w:hAnsi="Times New Roman" w:cs="Times New Roman"/>
          <w:b/>
        </w:rPr>
      </w:pPr>
      <w:bookmarkStart w:id="2" w:name="_Toc428080459"/>
      <w:bookmarkStart w:id="3" w:name="_Toc424024071"/>
      <w:r w:rsidRPr="00B40D19">
        <w:rPr>
          <w:rFonts w:ascii="Times New Roman" w:hAnsi="Times New Roman" w:cs="Times New Roman"/>
          <w:b/>
        </w:rPr>
        <w:t>MATERIAŁY</w:t>
      </w:r>
      <w:bookmarkEnd w:id="2"/>
      <w:bookmarkEnd w:id="3"/>
    </w:p>
    <w:p w14:paraId="119808E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 na ławę pod krawężnik i ściek powinien odpowiadać wymaganiom PN-B-06250 [2]. Jeżeli dokumentacja projektowa nie stanowi inaczej, powinien to być beton klasy c 10/12 lub C12/15.</w:t>
      </w:r>
    </w:p>
    <w:p w14:paraId="109A72A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Kruszywo do betonu powinno odpowiadać wymaganiom PN-B-06712 [4].</w:t>
      </w:r>
    </w:p>
    <w:p w14:paraId="102CC6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Kruszywo należy przechowywać w warunkach zabezpieczających je przed zanieczyszczeniem, zmieszaniem z kruszywami innych asortymentów, gatunków i marek.</w:t>
      </w:r>
    </w:p>
    <w:p w14:paraId="20CA32A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Cement do betonu powinien być cementem portlandzkim, odpowiadającym wymaganiom PN-B-19701 </w:t>
      </w:r>
    </w:p>
    <w:p w14:paraId="08059D7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Cement do zaprawy cementowej i na podsypkę cementowo-piaskową powinien być klasy 32,5.</w:t>
      </w:r>
    </w:p>
    <w:p w14:paraId="5A778B1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Przechowywanie cementu powinno być zgodne z BN-88/6731-08 [7].</w:t>
      </w:r>
    </w:p>
    <w:p w14:paraId="371EF0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Woda powinna być „odmiany 1” i odpowiadać wymaganiom PN-B-32250 [6].</w:t>
      </w:r>
    </w:p>
    <w:p w14:paraId="38EB29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Piasek na podsypkę cementowo-piaskową powinien odpowiadać wymaganiom PN-B-06712 </w:t>
      </w:r>
    </w:p>
    <w:p w14:paraId="30951E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Piasek do zaprawy cementowo-piaskowej powinien odpowiadać wymaganiom PN-B-06711 </w:t>
      </w:r>
    </w:p>
    <w:p w14:paraId="63D0E27C" w14:textId="77777777" w:rsidR="00B40D19" w:rsidRPr="00B40D19" w:rsidRDefault="00B40D19" w:rsidP="00B40D19">
      <w:pPr>
        <w:rPr>
          <w:rFonts w:ascii="Times New Roman" w:hAnsi="Times New Roman" w:cs="Times New Roman"/>
          <w:b/>
          <w:u w:val="single"/>
        </w:rPr>
      </w:pPr>
    </w:p>
    <w:p w14:paraId="5F8D8E34" w14:textId="77777777" w:rsidR="00B40D19" w:rsidRPr="00B40D19" w:rsidRDefault="00B40D19" w:rsidP="00B40D19">
      <w:pPr>
        <w:rPr>
          <w:rFonts w:ascii="Times New Roman" w:hAnsi="Times New Roman" w:cs="Times New Roman"/>
          <w:b/>
          <w:u w:val="single"/>
        </w:rPr>
      </w:pPr>
    </w:p>
    <w:p w14:paraId="549554F4"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BETONOWE  OBRZEŻA  CHODNIKOWE</w:t>
      </w:r>
    </w:p>
    <w:p w14:paraId="7FE8FC56"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 </w:t>
      </w:r>
    </w:p>
    <w:p w14:paraId="28257E6F" w14:textId="77777777" w:rsidR="00B40D19" w:rsidRPr="00B40D19" w:rsidRDefault="00B40D19" w:rsidP="00B40D19">
      <w:pPr>
        <w:rPr>
          <w:rFonts w:ascii="Times New Roman" w:hAnsi="Times New Roman" w:cs="Times New Roman"/>
          <w:b/>
        </w:rPr>
      </w:pPr>
      <w:bookmarkStart w:id="4" w:name="_Toc425567015"/>
      <w:bookmarkStart w:id="5" w:name="_Toc426531383"/>
      <w:bookmarkStart w:id="6" w:name="_Toc507896378"/>
      <w:r w:rsidRPr="00B40D19">
        <w:rPr>
          <w:rFonts w:ascii="Times New Roman" w:hAnsi="Times New Roman" w:cs="Times New Roman"/>
          <w:b/>
        </w:rPr>
        <w:t>MATERIAŁY</w:t>
      </w:r>
      <w:bookmarkEnd w:id="4"/>
      <w:bookmarkEnd w:id="5"/>
      <w:bookmarkEnd w:id="6"/>
    </w:p>
    <w:p w14:paraId="417020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Materiałami stosowanymi są:</w:t>
      </w:r>
    </w:p>
    <w:p w14:paraId="0593D164"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obrzeża odpowiadające wymaganiom BN-80/6775-04/04  i BN-80/6775-03/01 ,</w:t>
      </w:r>
    </w:p>
    <w:p w14:paraId="12D48B46"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żwir lub piasek do wykonania ław,</w:t>
      </w:r>
    </w:p>
    <w:p w14:paraId="7EEFBAC4" w14:textId="77777777" w:rsidR="00B40D19" w:rsidRPr="00B40D19" w:rsidRDefault="00B40D19" w:rsidP="00B40D19">
      <w:pPr>
        <w:numPr>
          <w:ilvl w:val="0"/>
          <w:numId w:val="10"/>
        </w:numPr>
        <w:rPr>
          <w:rFonts w:ascii="Times New Roman" w:hAnsi="Times New Roman" w:cs="Times New Roman"/>
          <w:lang w:val="en-US"/>
        </w:rPr>
      </w:pPr>
      <w:r w:rsidRPr="00B40D19">
        <w:rPr>
          <w:rFonts w:ascii="Times New Roman" w:hAnsi="Times New Roman" w:cs="Times New Roman"/>
          <w:lang w:val="en-US"/>
        </w:rPr>
        <w:sym w:font="Times New Roman" w:char="F02D"/>
      </w:r>
      <w:r w:rsidRPr="00B40D19">
        <w:rPr>
          <w:rFonts w:ascii="Times New Roman" w:hAnsi="Times New Roman" w:cs="Times New Roman"/>
          <w:lang w:val="en-US"/>
        </w:rPr>
        <w:t xml:space="preserve">      cement </w:t>
      </w:r>
      <w:proofErr w:type="spellStart"/>
      <w:r w:rsidRPr="00B40D19">
        <w:rPr>
          <w:rFonts w:ascii="Times New Roman" w:hAnsi="Times New Roman" w:cs="Times New Roman"/>
          <w:lang w:val="en-US"/>
        </w:rPr>
        <w:t>wg</w:t>
      </w:r>
      <w:proofErr w:type="spellEnd"/>
      <w:r w:rsidRPr="00B40D19">
        <w:rPr>
          <w:rFonts w:ascii="Times New Roman" w:hAnsi="Times New Roman" w:cs="Times New Roman"/>
          <w:lang w:val="en-US"/>
        </w:rPr>
        <w:t xml:space="preserve"> PN-B-19701,</w:t>
      </w:r>
    </w:p>
    <w:p w14:paraId="4DDCF63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piasek do zapraw wg PN-B-06711 .</w:t>
      </w:r>
    </w:p>
    <w:p w14:paraId="30DDEC4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betonowych obrzeży chodnikowych</w:t>
      </w:r>
    </w:p>
    <w:p w14:paraId="4CBD38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Kształt obrzeży betonowych przedstawiono na rysunku 1, a wymiary podano w tablicy 1.</w:t>
      </w:r>
    </w:p>
    <w:p w14:paraId="1229A98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6358646C" w14:textId="64FC4528" w:rsidR="00B40D19" w:rsidRPr="00B40D19" w:rsidRDefault="00B40D19" w:rsidP="00B40D19">
      <w:pPr>
        <w:rPr>
          <w:rFonts w:ascii="Times New Roman" w:hAnsi="Times New Roman" w:cs="Times New Roman"/>
        </w:rPr>
      </w:pPr>
      <w:r w:rsidRPr="00B40D19">
        <w:rPr>
          <w:rFonts w:ascii="Times New Roman" w:hAnsi="Times New Roman" w:cs="Times New Roman"/>
          <w:noProof/>
        </w:rPr>
        <w:drawing>
          <wp:anchor distT="0" distB="0" distL="114300" distR="114300" simplePos="0" relativeHeight="251659264" behindDoc="0" locked="0" layoutInCell="1" allowOverlap="0" wp14:anchorId="2AE3CB05" wp14:editId="59DDFC12">
            <wp:simplePos x="0" y="0"/>
            <wp:positionH relativeFrom="column">
              <wp:align>center</wp:align>
            </wp:positionH>
            <wp:positionV relativeFrom="paragraph">
              <wp:align>top</wp:align>
            </wp:positionV>
            <wp:extent cx="2343150" cy="1076325"/>
            <wp:effectExtent l="0" t="0" r="0" b="9525"/>
            <wp:wrapTopAndBottom/>
            <wp:docPr id="116684792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3150" cy="1076325"/>
                    </a:xfrm>
                    <a:prstGeom prst="rect">
                      <a:avLst/>
                    </a:prstGeom>
                    <a:noFill/>
                  </pic:spPr>
                </pic:pic>
              </a:graphicData>
            </a:graphic>
            <wp14:sizeRelH relativeFrom="page">
              <wp14:pctWidth>0</wp14:pctWidth>
            </wp14:sizeRelH>
            <wp14:sizeRelV relativeFrom="page">
              <wp14:pctHeight>0</wp14:pctHeight>
            </wp14:sizeRelV>
          </wp:anchor>
        </w:drawing>
      </w:r>
      <w:r w:rsidRPr="00B40D19">
        <w:rPr>
          <w:rFonts w:ascii="Times New Roman" w:hAnsi="Times New Roman" w:cs="Times New Roman"/>
        </w:rPr>
        <w:t>Rysunek 1. Kształt betonowego obrzeża chodnikowego</w:t>
      </w:r>
    </w:p>
    <w:p w14:paraId="511163A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1. Wymiary obrzeży</w:t>
      </w:r>
    </w:p>
    <w:tbl>
      <w:tblPr>
        <w:tblW w:w="0" w:type="auto"/>
        <w:tblCellMar>
          <w:left w:w="70" w:type="dxa"/>
          <w:right w:w="70" w:type="dxa"/>
        </w:tblCellMar>
        <w:tblLook w:val="04A0" w:firstRow="1" w:lastRow="0" w:firstColumn="1" w:lastColumn="0" w:noHBand="0" w:noVBand="1"/>
      </w:tblPr>
      <w:tblGrid>
        <w:gridCol w:w="1346"/>
        <w:gridCol w:w="1232"/>
        <w:gridCol w:w="1232"/>
        <w:gridCol w:w="1232"/>
        <w:gridCol w:w="1265"/>
      </w:tblGrid>
      <w:tr w:rsidR="00B40D19" w:rsidRPr="00B40D19" w14:paraId="391F76D1" w14:textId="77777777">
        <w:tc>
          <w:tcPr>
            <w:tcW w:w="1346" w:type="dxa"/>
            <w:tcBorders>
              <w:top w:val="single" w:sz="6" w:space="0" w:color="auto"/>
              <w:left w:val="single" w:sz="6" w:space="0" w:color="auto"/>
              <w:bottom w:val="nil"/>
              <w:right w:val="nil"/>
            </w:tcBorders>
            <w:noWrap/>
            <w:hideMark/>
          </w:tcPr>
          <w:p w14:paraId="2329683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w:t>
            </w:r>
          </w:p>
        </w:tc>
        <w:tc>
          <w:tcPr>
            <w:tcW w:w="4961" w:type="dxa"/>
            <w:gridSpan w:val="4"/>
            <w:tcBorders>
              <w:top w:val="single" w:sz="6" w:space="0" w:color="auto"/>
              <w:left w:val="single" w:sz="6" w:space="0" w:color="auto"/>
              <w:bottom w:val="single" w:sz="6" w:space="0" w:color="auto"/>
              <w:right w:val="single" w:sz="6" w:space="0" w:color="auto"/>
            </w:tcBorders>
            <w:noWrap/>
            <w:hideMark/>
          </w:tcPr>
          <w:p w14:paraId="068F0E2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Wymiary obrzeży,   cm</w:t>
            </w:r>
          </w:p>
        </w:tc>
      </w:tr>
      <w:tr w:rsidR="00B40D19" w:rsidRPr="00B40D19" w14:paraId="6F7B672C" w14:textId="77777777">
        <w:tc>
          <w:tcPr>
            <w:tcW w:w="1346" w:type="dxa"/>
            <w:tcBorders>
              <w:top w:val="nil"/>
              <w:left w:val="single" w:sz="6" w:space="0" w:color="auto"/>
              <w:bottom w:val="double" w:sz="6" w:space="0" w:color="auto"/>
              <w:right w:val="nil"/>
            </w:tcBorders>
            <w:noWrap/>
            <w:hideMark/>
          </w:tcPr>
          <w:p w14:paraId="071DF8A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obrzeża</w:t>
            </w:r>
          </w:p>
        </w:tc>
        <w:tc>
          <w:tcPr>
            <w:tcW w:w="1232" w:type="dxa"/>
            <w:tcBorders>
              <w:top w:val="single" w:sz="6" w:space="0" w:color="auto"/>
              <w:left w:val="single" w:sz="6" w:space="0" w:color="auto"/>
              <w:bottom w:val="double" w:sz="6" w:space="0" w:color="auto"/>
              <w:right w:val="single" w:sz="6" w:space="0" w:color="auto"/>
            </w:tcBorders>
            <w:noWrap/>
            <w:hideMark/>
          </w:tcPr>
          <w:p w14:paraId="23DA135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w:t>
            </w:r>
          </w:p>
        </w:tc>
        <w:tc>
          <w:tcPr>
            <w:tcW w:w="1232" w:type="dxa"/>
            <w:tcBorders>
              <w:top w:val="single" w:sz="6" w:space="0" w:color="auto"/>
              <w:left w:val="single" w:sz="6" w:space="0" w:color="auto"/>
              <w:bottom w:val="double" w:sz="6" w:space="0" w:color="auto"/>
              <w:right w:val="single" w:sz="6" w:space="0" w:color="auto"/>
            </w:tcBorders>
            <w:noWrap/>
            <w:hideMark/>
          </w:tcPr>
          <w:p w14:paraId="00259CB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w:t>
            </w:r>
          </w:p>
        </w:tc>
        <w:tc>
          <w:tcPr>
            <w:tcW w:w="1232" w:type="dxa"/>
            <w:tcBorders>
              <w:top w:val="single" w:sz="6" w:space="0" w:color="auto"/>
              <w:left w:val="single" w:sz="6" w:space="0" w:color="auto"/>
              <w:bottom w:val="double" w:sz="6" w:space="0" w:color="auto"/>
              <w:right w:val="single" w:sz="6" w:space="0" w:color="auto"/>
            </w:tcBorders>
            <w:noWrap/>
            <w:hideMark/>
          </w:tcPr>
          <w:p w14:paraId="3DF91E3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h</w:t>
            </w:r>
          </w:p>
        </w:tc>
        <w:tc>
          <w:tcPr>
            <w:tcW w:w="1265" w:type="dxa"/>
            <w:tcBorders>
              <w:top w:val="single" w:sz="6" w:space="0" w:color="auto"/>
              <w:left w:val="single" w:sz="6" w:space="0" w:color="auto"/>
              <w:bottom w:val="double" w:sz="6" w:space="0" w:color="auto"/>
              <w:right w:val="single" w:sz="6" w:space="0" w:color="auto"/>
            </w:tcBorders>
            <w:noWrap/>
            <w:hideMark/>
          </w:tcPr>
          <w:p w14:paraId="1908539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r</w:t>
            </w:r>
          </w:p>
        </w:tc>
      </w:tr>
      <w:tr w:rsidR="00B40D19" w:rsidRPr="00B40D19" w14:paraId="7C4A9BC4" w14:textId="77777777">
        <w:tc>
          <w:tcPr>
            <w:tcW w:w="1346" w:type="dxa"/>
            <w:tcBorders>
              <w:top w:val="nil"/>
              <w:left w:val="single" w:sz="6" w:space="0" w:color="auto"/>
              <w:bottom w:val="single" w:sz="6" w:space="0" w:color="auto"/>
              <w:right w:val="nil"/>
            </w:tcBorders>
            <w:noWrap/>
            <w:hideMark/>
          </w:tcPr>
          <w:p w14:paraId="6C32005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On</w:t>
            </w:r>
          </w:p>
        </w:tc>
        <w:tc>
          <w:tcPr>
            <w:tcW w:w="1232" w:type="dxa"/>
            <w:tcBorders>
              <w:top w:val="nil"/>
              <w:left w:val="single" w:sz="6" w:space="0" w:color="auto"/>
              <w:bottom w:val="single" w:sz="6" w:space="0" w:color="auto"/>
              <w:right w:val="single" w:sz="6" w:space="0" w:color="auto"/>
            </w:tcBorders>
            <w:noWrap/>
            <w:hideMark/>
          </w:tcPr>
          <w:p w14:paraId="5543DF19"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75</w:t>
            </w:r>
          </w:p>
          <w:p w14:paraId="27D2A5AA"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100</w:t>
            </w:r>
          </w:p>
        </w:tc>
        <w:tc>
          <w:tcPr>
            <w:tcW w:w="1232" w:type="dxa"/>
            <w:tcBorders>
              <w:top w:val="nil"/>
              <w:left w:val="single" w:sz="6" w:space="0" w:color="auto"/>
              <w:bottom w:val="single" w:sz="6" w:space="0" w:color="auto"/>
              <w:right w:val="single" w:sz="6" w:space="0" w:color="auto"/>
            </w:tcBorders>
            <w:noWrap/>
            <w:hideMark/>
          </w:tcPr>
          <w:p w14:paraId="572A2D98"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6</w:t>
            </w:r>
          </w:p>
          <w:p w14:paraId="0823FAF6"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6</w:t>
            </w:r>
          </w:p>
        </w:tc>
        <w:tc>
          <w:tcPr>
            <w:tcW w:w="1232" w:type="dxa"/>
            <w:tcBorders>
              <w:top w:val="nil"/>
              <w:left w:val="single" w:sz="6" w:space="0" w:color="auto"/>
              <w:bottom w:val="single" w:sz="6" w:space="0" w:color="auto"/>
              <w:right w:val="single" w:sz="6" w:space="0" w:color="auto"/>
            </w:tcBorders>
            <w:noWrap/>
            <w:hideMark/>
          </w:tcPr>
          <w:p w14:paraId="675F6191"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20</w:t>
            </w:r>
          </w:p>
          <w:p w14:paraId="512EEC57"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20</w:t>
            </w:r>
          </w:p>
        </w:tc>
        <w:tc>
          <w:tcPr>
            <w:tcW w:w="1265" w:type="dxa"/>
            <w:tcBorders>
              <w:top w:val="nil"/>
              <w:left w:val="single" w:sz="6" w:space="0" w:color="auto"/>
              <w:bottom w:val="single" w:sz="6" w:space="0" w:color="auto"/>
              <w:right w:val="single" w:sz="6" w:space="0" w:color="auto"/>
            </w:tcBorders>
            <w:noWrap/>
            <w:hideMark/>
          </w:tcPr>
          <w:p w14:paraId="102D9854"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w:t>
            </w:r>
          </w:p>
          <w:p w14:paraId="4039965F"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3</w:t>
            </w:r>
          </w:p>
        </w:tc>
      </w:tr>
      <w:tr w:rsidR="00B40D19" w:rsidRPr="00B40D19" w14:paraId="626DCB5F" w14:textId="77777777">
        <w:tc>
          <w:tcPr>
            <w:tcW w:w="1346" w:type="dxa"/>
            <w:tcBorders>
              <w:top w:val="single" w:sz="6" w:space="0" w:color="auto"/>
              <w:left w:val="single" w:sz="6" w:space="0" w:color="auto"/>
              <w:bottom w:val="single" w:sz="6" w:space="0" w:color="auto"/>
              <w:right w:val="nil"/>
            </w:tcBorders>
            <w:noWrap/>
            <w:hideMark/>
          </w:tcPr>
          <w:p w14:paraId="5546A590"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 </w:t>
            </w:r>
          </w:p>
          <w:p w14:paraId="124A6CCB" w14:textId="77777777" w:rsidR="00B40D19" w:rsidRPr="00B40D19" w:rsidRDefault="00B40D19" w:rsidP="00B40D19">
            <w:pPr>
              <w:rPr>
                <w:rFonts w:ascii="Times New Roman" w:hAnsi="Times New Roman" w:cs="Times New Roman"/>
                <w:lang w:val="en-US"/>
              </w:rPr>
            </w:pPr>
            <w:r w:rsidRPr="00B40D19">
              <w:rPr>
                <w:rFonts w:ascii="Times New Roman" w:hAnsi="Times New Roman" w:cs="Times New Roman"/>
                <w:lang w:val="en-US"/>
              </w:rPr>
              <w:t>Ow</w:t>
            </w:r>
          </w:p>
        </w:tc>
        <w:tc>
          <w:tcPr>
            <w:tcW w:w="1232" w:type="dxa"/>
            <w:tcBorders>
              <w:top w:val="single" w:sz="6" w:space="0" w:color="auto"/>
              <w:left w:val="single" w:sz="6" w:space="0" w:color="auto"/>
              <w:bottom w:val="single" w:sz="6" w:space="0" w:color="auto"/>
              <w:right w:val="single" w:sz="6" w:space="0" w:color="auto"/>
            </w:tcBorders>
            <w:noWrap/>
            <w:hideMark/>
          </w:tcPr>
          <w:p w14:paraId="4C3C554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75</w:t>
            </w:r>
          </w:p>
          <w:p w14:paraId="41A1559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90</w:t>
            </w:r>
          </w:p>
          <w:p w14:paraId="655D944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100</w:t>
            </w:r>
          </w:p>
        </w:tc>
        <w:tc>
          <w:tcPr>
            <w:tcW w:w="1232" w:type="dxa"/>
            <w:tcBorders>
              <w:top w:val="single" w:sz="6" w:space="0" w:color="auto"/>
              <w:left w:val="single" w:sz="6" w:space="0" w:color="auto"/>
              <w:bottom w:val="single" w:sz="6" w:space="0" w:color="auto"/>
              <w:right w:val="single" w:sz="6" w:space="0" w:color="auto"/>
            </w:tcBorders>
            <w:noWrap/>
            <w:hideMark/>
          </w:tcPr>
          <w:p w14:paraId="520DCBB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p w14:paraId="764C411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p w14:paraId="66699F2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8</w:t>
            </w:r>
          </w:p>
        </w:tc>
        <w:tc>
          <w:tcPr>
            <w:tcW w:w="1232" w:type="dxa"/>
            <w:tcBorders>
              <w:top w:val="single" w:sz="6" w:space="0" w:color="auto"/>
              <w:left w:val="single" w:sz="6" w:space="0" w:color="auto"/>
              <w:bottom w:val="single" w:sz="6" w:space="0" w:color="auto"/>
              <w:right w:val="single" w:sz="6" w:space="0" w:color="auto"/>
            </w:tcBorders>
            <w:noWrap/>
            <w:hideMark/>
          </w:tcPr>
          <w:p w14:paraId="7D0BF4A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30</w:t>
            </w:r>
          </w:p>
          <w:p w14:paraId="4EB6C30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24</w:t>
            </w:r>
          </w:p>
          <w:p w14:paraId="5464BB4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30</w:t>
            </w:r>
          </w:p>
        </w:tc>
        <w:tc>
          <w:tcPr>
            <w:tcW w:w="1265" w:type="dxa"/>
            <w:tcBorders>
              <w:top w:val="single" w:sz="6" w:space="0" w:color="auto"/>
              <w:left w:val="single" w:sz="6" w:space="0" w:color="auto"/>
              <w:bottom w:val="single" w:sz="6" w:space="0" w:color="auto"/>
              <w:right w:val="single" w:sz="6" w:space="0" w:color="auto"/>
            </w:tcBorders>
            <w:noWrap/>
            <w:hideMark/>
          </w:tcPr>
          <w:p w14:paraId="3771ADE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p w14:paraId="1F2903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p w14:paraId="0386B8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bl>
    <w:p w14:paraId="291FEF5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492E227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odchyłki wymiarów obrzeży</w:t>
      </w:r>
    </w:p>
    <w:p w14:paraId="09EE0A9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odchyłki wymiarów obrzeży podano w tablicy 2.</w:t>
      </w:r>
    </w:p>
    <w:p w14:paraId="0C196CB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466CA0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2. Dopuszczalne odchyłki wymiarów obrzeży</w:t>
      </w:r>
    </w:p>
    <w:tbl>
      <w:tblPr>
        <w:tblW w:w="0" w:type="auto"/>
        <w:tblCellMar>
          <w:left w:w="70" w:type="dxa"/>
          <w:right w:w="70" w:type="dxa"/>
        </w:tblCellMar>
        <w:tblLook w:val="04A0" w:firstRow="1" w:lastRow="0" w:firstColumn="1" w:lastColumn="0" w:noHBand="0" w:noVBand="1"/>
      </w:tblPr>
      <w:tblGrid>
        <w:gridCol w:w="2338"/>
        <w:gridCol w:w="2586"/>
        <w:gridCol w:w="2586"/>
      </w:tblGrid>
      <w:tr w:rsidR="00B40D19" w:rsidRPr="00B40D19" w14:paraId="61A2D81B" w14:textId="77777777">
        <w:tc>
          <w:tcPr>
            <w:tcW w:w="2338" w:type="dxa"/>
            <w:tcBorders>
              <w:top w:val="single" w:sz="6" w:space="0" w:color="auto"/>
              <w:left w:val="single" w:sz="6" w:space="0" w:color="auto"/>
              <w:bottom w:val="nil"/>
              <w:right w:val="nil"/>
            </w:tcBorders>
            <w:noWrap/>
            <w:hideMark/>
          </w:tcPr>
          <w:p w14:paraId="504B41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Rodzaj</w:t>
            </w:r>
          </w:p>
        </w:tc>
        <w:tc>
          <w:tcPr>
            <w:tcW w:w="5172" w:type="dxa"/>
            <w:gridSpan w:val="2"/>
            <w:tcBorders>
              <w:top w:val="single" w:sz="6" w:space="0" w:color="auto"/>
              <w:left w:val="single" w:sz="6" w:space="0" w:color="auto"/>
              <w:bottom w:val="single" w:sz="6" w:space="0" w:color="auto"/>
              <w:right w:val="single" w:sz="6" w:space="0" w:color="auto"/>
            </w:tcBorders>
            <w:noWrap/>
            <w:hideMark/>
          </w:tcPr>
          <w:p w14:paraId="722A73A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Dopuszczalna odchyłka,   m</w:t>
            </w:r>
          </w:p>
        </w:tc>
      </w:tr>
      <w:tr w:rsidR="00B40D19" w:rsidRPr="00B40D19" w14:paraId="68C900BA" w14:textId="77777777">
        <w:tc>
          <w:tcPr>
            <w:tcW w:w="2338" w:type="dxa"/>
            <w:tcBorders>
              <w:top w:val="nil"/>
              <w:left w:val="single" w:sz="6" w:space="0" w:color="auto"/>
              <w:bottom w:val="double" w:sz="6" w:space="0" w:color="auto"/>
              <w:right w:val="nil"/>
            </w:tcBorders>
            <w:noWrap/>
            <w:hideMark/>
          </w:tcPr>
          <w:p w14:paraId="3F495DF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wymiaru</w:t>
            </w:r>
          </w:p>
        </w:tc>
        <w:tc>
          <w:tcPr>
            <w:tcW w:w="2586" w:type="dxa"/>
            <w:tcBorders>
              <w:top w:val="single" w:sz="6" w:space="0" w:color="auto"/>
              <w:left w:val="single" w:sz="6" w:space="0" w:color="auto"/>
              <w:bottom w:val="double" w:sz="6" w:space="0" w:color="auto"/>
              <w:right w:val="single" w:sz="6" w:space="0" w:color="auto"/>
            </w:tcBorders>
            <w:noWrap/>
            <w:hideMark/>
          </w:tcPr>
          <w:p w14:paraId="7CA5FA7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2586" w:type="dxa"/>
            <w:tcBorders>
              <w:top w:val="single" w:sz="6" w:space="0" w:color="auto"/>
              <w:left w:val="single" w:sz="6" w:space="0" w:color="auto"/>
              <w:bottom w:val="double" w:sz="6" w:space="0" w:color="auto"/>
              <w:right w:val="single" w:sz="6" w:space="0" w:color="auto"/>
            </w:tcBorders>
            <w:noWrap/>
            <w:hideMark/>
          </w:tcPr>
          <w:p w14:paraId="068649C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4ABAB816" w14:textId="77777777">
        <w:tc>
          <w:tcPr>
            <w:tcW w:w="2338" w:type="dxa"/>
            <w:tcBorders>
              <w:top w:val="nil"/>
              <w:left w:val="single" w:sz="6" w:space="0" w:color="auto"/>
              <w:bottom w:val="single" w:sz="6" w:space="0" w:color="auto"/>
              <w:right w:val="nil"/>
            </w:tcBorders>
            <w:noWrap/>
            <w:hideMark/>
          </w:tcPr>
          <w:p w14:paraId="022DCA9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w:t>
            </w:r>
          </w:p>
        </w:tc>
        <w:tc>
          <w:tcPr>
            <w:tcW w:w="2586" w:type="dxa"/>
            <w:tcBorders>
              <w:top w:val="nil"/>
              <w:left w:val="single" w:sz="6" w:space="0" w:color="auto"/>
              <w:bottom w:val="single" w:sz="6" w:space="0" w:color="auto"/>
              <w:right w:val="single" w:sz="6" w:space="0" w:color="auto"/>
            </w:tcBorders>
            <w:noWrap/>
            <w:hideMark/>
          </w:tcPr>
          <w:p w14:paraId="31C1053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8</w:t>
            </w:r>
          </w:p>
        </w:tc>
        <w:tc>
          <w:tcPr>
            <w:tcW w:w="2586" w:type="dxa"/>
            <w:tcBorders>
              <w:top w:val="nil"/>
              <w:left w:val="single" w:sz="6" w:space="0" w:color="auto"/>
              <w:bottom w:val="single" w:sz="6" w:space="0" w:color="auto"/>
              <w:right w:val="single" w:sz="6" w:space="0" w:color="auto"/>
            </w:tcBorders>
            <w:noWrap/>
            <w:hideMark/>
          </w:tcPr>
          <w:p w14:paraId="54F15E4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12</w:t>
            </w:r>
          </w:p>
        </w:tc>
      </w:tr>
      <w:tr w:rsidR="00B40D19" w:rsidRPr="00B40D19" w14:paraId="41557F6F" w14:textId="77777777">
        <w:tc>
          <w:tcPr>
            <w:tcW w:w="2338" w:type="dxa"/>
            <w:tcBorders>
              <w:top w:val="single" w:sz="6" w:space="0" w:color="auto"/>
              <w:left w:val="single" w:sz="6" w:space="0" w:color="auto"/>
              <w:bottom w:val="single" w:sz="6" w:space="0" w:color="auto"/>
              <w:right w:val="nil"/>
            </w:tcBorders>
            <w:noWrap/>
            <w:hideMark/>
          </w:tcPr>
          <w:p w14:paraId="78350C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   h</w:t>
            </w:r>
          </w:p>
        </w:tc>
        <w:tc>
          <w:tcPr>
            <w:tcW w:w="2586" w:type="dxa"/>
            <w:tcBorders>
              <w:top w:val="single" w:sz="6" w:space="0" w:color="auto"/>
              <w:left w:val="single" w:sz="6" w:space="0" w:color="auto"/>
              <w:bottom w:val="single" w:sz="6" w:space="0" w:color="auto"/>
              <w:right w:val="single" w:sz="6" w:space="0" w:color="auto"/>
            </w:tcBorders>
            <w:noWrap/>
            <w:hideMark/>
          </w:tcPr>
          <w:p w14:paraId="26228D3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c>
          <w:tcPr>
            <w:tcW w:w="2586" w:type="dxa"/>
            <w:tcBorders>
              <w:top w:val="single" w:sz="6" w:space="0" w:color="auto"/>
              <w:left w:val="single" w:sz="6" w:space="0" w:color="auto"/>
              <w:bottom w:val="single" w:sz="6" w:space="0" w:color="auto"/>
              <w:right w:val="single" w:sz="6" w:space="0" w:color="auto"/>
            </w:tcBorders>
            <w:noWrap/>
            <w:hideMark/>
          </w:tcPr>
          <w:p w14:paraId="1690854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sym w:font="Symbol" w:char="F0B1"/>
            </w:r>
            <w:r w:rsidRPr="00B40D19">
              <w:rPr>
                <w:rFonts w:ascii="Times New Roman" w:hAnsi="Times New Roman" w:cs="Times New Roman"/>
              </w:rPr>
              <w:t xml:space="preserve"> 3</w:t>
            </w:r>
          </w:p>
        </w:tc>
      </w:tr>
    </w:tbl>
    <w:p w14:paraId="0806973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7FE42DA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Powierzchnie obrzeży powinny być bez rys, pęknięć i ubytków betonu, o fakturze z formy lub zatartej. Krawędzie elementów powinny być równe i proste.</w:t>
      </w:r>
    </w:p>
    <w:p w14:paraId="6FB7AE7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wady oraz uszkodzenia powierzchni i krawędzi elementów nie powinny przekraczać wartości podanych w tablicy 3.</w:t>
      </w:r>
    </w:p>
    <w:p w14:paraId="74ABF20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Tablica 3. Dopuszczalne wady i uszkodzenia obrzeży</w:t>
      </w:r>
    </w:p>
    <w:tbl>
      <w:tblPr>
        <w:tblW w:w="0" w:type="auto"/>
        <w:tblCellMar>
          <w:left w:w="70" w:type="dxa"/>
          <w:right w:w="70" w:type="dxa"/>
        </w:tblCellMar>
        <w:tblLook w:val="04A0" w:firstRow="1" w:lastRow="0" w:firstColumn="1" w:lastColumn="0" w:noHBand="0" w:noVBand="1"/>
      </w:tblPr>
      <w:tblGrid>
        <w:gridCol w:w="1913"/>
        <w:gridCol w:w="3119"/>
        <w:gridCol w:w="1239"/>
        <w:gridCol w:w="1239"/>
      </w:tblGrid>
      <w:tr w:rsidR="00B40D19" w:rsidRPr="00B40D19" w14:paraId="37FC5190" w14:textId="77777777">
        <w:tc>
          <w:tcPr>
            <w:tcW w:w="5032" w:type="dxa"/>
            <w:gridSpan w:val="2"/>
            <w:tcBorders>
              <w:top w:val="single" w:sz="6" w:space="0" w:color="auto"/>
              <w:left w:val="single" w:sz="6" w:space="0" w:color="auto"/>
              <w:bottom w:val="nil"/>
              <w:right w:val="nil"/>
            </w:tcBorders>
            <w:noWrap/>
            <w:hideMark/>
          </w:tcPr>
          <w:p w14:paraId="036FD8D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74DDBCA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Rodzaj wad i uszkodzeń</w:t>
            </w:r>
          </w:p>
        </w:tc>
        <w:tc>
          <w:tcPr>
            <w:tcW w:w="2478" w:type="dxa"/>
            <w:gridSpan w:val="2"/>
            <w:tcBorders>
              <w:top w:val="single" w:sz="6" w:space="0" w:color="auto"/>
              <w:left w:val="single" w:sz="6" w:space="0" w:color="auto"/>
              <w:bottom w:val="single" w:sz="6" w:space="0" w:color="auto"/>
              <w:right w:val="single" w:sz="6" w:space="0" w:color="auto"/>
            </w:tcBorders>
            <w:noWrap/>
            <w:hideMark/>
          </w:tcPr>
          <w:p w14:paraId="799ABCF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Dopuszczalna wielkość </w:t>
            </w:r>
          </w:p>
          <w:p w14:paraId="404F299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wad i uszkodzeń</w:t>
            </w:r>
          </w:p>
        </w:tc>
      </w:tr>
      <w:tr w:rsidR="00B40D19" w:rsidRPr="00B40D19" w14:paraId="0B69B824" w14:textId="77777777">
        <w:tc>
          <w:tcPr>
            <w:tcW w:w="5032" w:type="dxa"/>
            <w:gridSpan w:val="2"/>
            <w:tcBorders>
              <w:top w:val="nil"/>
              <w:left w:val="single" w:sz="6" w:space="0" w:color="auto"/>
              <w:bottom w:val="double" w:sz="6" w:space="0" w:color="auto"/>
              <w:right w:val="nil"/>
            </w:tcBorders>
            <w:noWrap/>
            <w:hideMark/>
          </w:tcPr>
          <w:p w14:paraId="65D1DFD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239" w:type="dxa"/>
            <w:tcBorders>
              <w:top w:val="single" w:sz="6" w:space="0" w:color="auto"/>
              <w:left w:val="single" w:sz="6" w:space="0" w:color="auto"/>
              <w:bottom w:val="double" w:sz="6" w:space="0" w:color="auto"/>
              <w:right w:val="single" w:sz="6" w:space="0" w:color="auto"/>
            </w:tcBorders>
            <w:noWrap/>
            <w:hideMark/>
          </w:tcPr>
          <w:p w14:paraId="3F8650B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1</w:t>
            </w:r>
          </w:p>
        </w:tc>
        <w:tc>
          <w:tcPr>
            <w:tcW w:w="1239" w:type="dxa"/>
            <w:tcBorders>
              <w:top w:val="single" w:sz="6" w:space="0" w:color="auto"/>
              <w:left w:val="single" w:sz="6" w:space="0" w:color="auto"/>
              <w:bottom w:val="double" w:sz="6" w:space="0" w:color="auto"/>
              <w:right w:val="single" w:sz="6" w:space="0" w:color="auto"/>
            </w:tcBorders>
            <w:noWrap/>
            <w:hideMark/>
          </w:tcPr>
          <w:p w14:paraId="1ED2789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Gatunek 2</w:t>
            </w:r>
          </w:p>
        </w:tc>
      </w:tr>
      <w:tr w:rsidR="00B40D19" w:rsidRPr="00B40D19" w14:paraId="42269EA2" w14:textId="77777777">
        <w:tc>
          <w:tcPr>
            <w:tcW w:w="5032" w:type="dxa"/>
            <w:gridSpan w:val="2"/>
            <w:tcBorders>
              <w:top w:val="nil"/>
              <w:left w:val="single" w:sz="6" w:space="0" w:color="auto"/>
              <w:bottom w:val="nil"/>
              <w:right w:val="nil"/>
            </w:tcBorders>
            <w:noWrap/>
            <w:hideMark/>
          </w:tcPr>
          <w:p w14:paraId="71C9EAC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Wklęsłość lub wypukłość powierzchni i krawędzi w mm</w:t>
            </w:r>
          </w:p>
        </w:tc>
        <w:tc>
          <w:tcPr>
            <w:tcW w:w="1239" w:type="dxa"/>
            <w:tcBorders>
              <w:top w:val="nil"/>
              <w:left w:val="single" w:sz="6" w:space="0" w:color="auto"/>
              <w:bottom w:val="single" w:sz="6" w:space="0" w:color="auto"/>
              <w:right w:val="single" w:sz="6" w:space="0" w:color="auto"/>
            </w:tcBorders>
            <w:noWrap/>
            <w:hideMark/>
          </w:tcPr>
          <w:p w14:paraId="6A40F3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239" w:type="dxa"/>
            <w:tcBorders>
              <w:top w:val="nil"/>
              <w:left w:val="single" w:sz="6" w:space="0" w:color="auto"/>
              <w:bottom w:val="single" w:sz="6" w:space="0" w:color="auto"/>
              <w:right w:val="single" w:sz="6" w:space="0" w:color="auto"/>
            </w:tcBorders>
            <w:noWrap/>
            <w:hideMark/>
          </w:tcPr>
          <w:p w14:paraId="58BF68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3</w:t>
            </w:r>
          </w:p>
        </w:tc>
      </w:tr>
      <w:tr w:rsidR="00B40D19" w:rsidRPr="00B40D19" w14:paraId="5B847F73" w14:textId="77777777">
        <w:tc>
          <w:tcPr>
            <w:tcW w:w="1913" w:type="dxa"/>
            <w:tcBorders>
              <w:top w:val="single" w:sz="6" w:space="0" w:color="auto"/>
              <w:left w:val="single" w:sz="6" w:space="0" w:color="auto"/>
              <w:bottom w:val="nil"/>
              <w:right w:val="nil"/>
            </w:tcBorders>
            <w:noWrap/>
            <w:hideMark/>
          </w:tcPr>
          <w:p w14:paraId="5EA0771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Szczerby</w:t>
            </w:r>
          </w:p>
          <w:p w14:paraId="4D0620D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i uszkodzenia</w:t>
            </w:r>
          </w:p>
        </w:tc>
        <w:tc>
          <w:tcPr>
            <w:tcW w:w="3119" w:type="dxa"/>
            <w:tcBorders>
              <w:top w:val="single" w:sz="6" w:space="0" w:color="auto"/>
              <w:left w:val="single" w:sz="6" w:space="0" w:color="auto"/>
              <w:bottom w:val="single" w:sz="6" w:space="0" w:color="auto"/>
              <w:right w:val="single" w:sz="6" w:space="0" w:color="auto"/>
            </w:tcBorders>
            <w:noWrap/>
            <w:hideMark/>
          </w:tcPr>
          <w:p w14:paraId="7F27F19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powierzchnie górne (ścieralne)</w:t>
            </w:r>
          </w:p>
        </w:tc>
        <w:tc>
          <w:tcPr>
            <w:tcW w:w="2477" w:type="dxa"/>
            <w:gridSpan w:val="2"/>
            <w:tcBorders>
              <w:top w:val="single" w:sz="6" w:space="0" w:color="auto"/>
              <w:left w:val="single" w:sz="6" w:space="0" w:color="auto"/>
              <w:bottom w:val="single" w:sz="6" w:space="0" w:color="auto"/>
              <w:right w:val="single" w:sz="6" w:space="0" w:color="auto"/>
            </w:tcBorders>
            <w:noWrap/>
            <w:hideMark/>
          </w:tcPr>
          <w:p w14:paraId="3A6BFA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niedopuszczalne</w:t>
            </w:r>
          </w:p>
        </w:tc>
      </w:tr>
      <w:tr w:rsidR="00B40D19" w:rsidRPr="00B40D19" w14:paraId="473E0E37" w14:textId="77777777">
        <w:tc>
          <w:tcPr>
            <w:tcW w:w="1913" w:type="dxa"/>
            <w:tcBorders>
              <w:top w:val="nil"/>
              <w:left w:val="single" w:sz="6" w:space="0" w:color="auto"/>
              <w:bottom w:val="nil"/>
              <w:right w:val="nil"/>
            </w:tcBorders>
            <w:noWrap/>
            <w:hideMark/>
          </w:tcPr>
          <w:p w14:paraId="051A465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krawędzi i naroży</w:t>
            </w:r>
          </w:p>
        </w:tc>
        <w:tc>
          <w:tcPr>
            <w:tcW w:w="3119" w:type="dxa"/>
            <w:tcBorders>
              <w:top w:val="single" w:sz="6" w:space="0" w:color="auto"/>
              <w:left w:val="single" w:sz="6" w:space="0" w:color="auto"/>
              <w:bottom w:val="nil"/>
              <w:right w:val="single" w:sz="6" w:space="0" w:color="auto"/>
            </w:tcBorders>
            <w:noWrap/>
            <w:hideMark/>
          </w:tcPr>
          <w:p w14:paraId="5C08DF6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ograniczających   pozostałe powierzchnie:</w:t>
            </w:r>
          </w:p>
        </w:tc>
        <w:tc>
          <w:tcPr>
            <w:tcW w:w="1238" w:type="dxa"/>
            <w:tcBorders>
              <w:top w:val="single" w:sz="6" w:space="0" w:color="auto"/>
              <w:left w:val="single" w:sz="6" w:space="0" w:color="auto"/>
              <w:bottom w:val="nil"/>
              <w:right w:val="single" w:sz="6" w:space="0" w:color="auto"/>
            </w:tcBorders>
            <w:noWrap/>
            <w:hideMark/>
          </w:tcPr>
          <w:p w14:paraId="5B6F58E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1238" w:type="dxa"/>
            <w:tcBorders>
              <w:top w:val="single" w:sz="6" w:space="0" w:color="auto"/>
              <w:left w:val="nil"/>
              <w:bottom w:val="nil"/>
              <w:right w:val="single" w:sz="6" w:space="0" w:color="auto"/>
            </w:tcBorders>
            <w:noWrap/>
            <w:hideMark/>
          </w:tcPr>
          <w:p w14:paraId="59B31BC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r>
      <w:tr w:rsidR="00B40D19" w:rsidRPr="00B40D19" w14:paraId="72F2F4D2" w14:textId="77777777">
        <w:tc>
          <w:tcPr>
            <w:tcW w:w="1913" w:type="dxa"/>
            <w:tcBorders>
              <w:top w:val="nil"/>
              <w:left w:val="single" w:sz="6" w:space="0" w:color="auto"/>
              <w:bottom w:val="nil"/>
              <w:right w:val="nil"/>
            </w:tcBorders>
            <w:noWrap/>
            <w:hideMark/>
          </w:tcPr>
          <w:p w14:paraId="32B43B2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nil"/>
              <w:right w:val="single" w:sz="6" w:space="0" w:color="auto"/>
            </w:tcBorders>
            <w:noWrap/>
            <w:hideMark/>
          </w:tcPr>
          <w:p w14:paraId="474E4BF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liczba, max</w:t>
            </w:r>
          </w:p>
        </w:tc>
        <w:tc>
          <w:tcPr>
            <w:tcW w:w="1238" w:type="dxa"/>
            <w:tcBorders>
              <w:top w:val="nil"/>
              <w:left w:val="single" w:sz="6" w:space="0" w:color="auto"/>
              <w:bottom w:val="nil"/>
              <w:right w:val="single" w:sz="6" w:space="0" w:color="auto"/>
            </w:tcBorders>
            <w:noWrap/>
            <w:hideMark/>
          </w:tcPr>
          <w:p w14:paraId="21C431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c>
          <w:tcPr>
            <w:tcW w:w="1238" w:type="dxa"/>
            <w:tcBorders>
              <w:top w:val="nil"/>
              <w:left w:val="single" w:sz="6" w:space="0" w:color="auto"/>
              <w:bottom w:val="nil"/>
              <w:right w:val="single" w:sz="6" w:space="0" w:color="auto"/>
            </w:tcBorders>
            <w:noWrap/>
            <w:hideMark/>
          </w:tcPr>
          <w:p w14:paraId="7EA3F4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w:t>
            </w:r>
          </w:p>
        </w:tc>
      </w:tr>
      <w:tr w:rsidR="00B40D19" w:rsidRPr="00B40D19" w14:paraId="69DB224C" w14:textId="77777777">
        <w:tc>
          <w:tcPr>
            <w:tcW w:w="1913" w:type="dxa"/>
            <w:tcBorders>
              <w:top w:val="nil"/>
              <w:left w:val="single" w:sz="6" w:space="0" w:color="auto"/>
              <w:bottom w:val="nil"/>
              <w:right w:val="nil"/>
            </w:tcBorders>
            <w:noWrap/>
            <w:hideMark/>
          </w:tcPr>
          <w:p w14:paraId="6DA71DD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nil"/>
              <w:right w:val="single" w:sz="6" w:space="0" w:color="auto"/>
            </w:tcBorders>
            <w:noWrap/>
            <w:hideMark/>
          </w:tcPr>
          <w:p w14:paraId="3F309D3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długość, mm, max</w:t>
            </w:r>
          </w:p>
        </w:tc>
        <w:tc>
          <w:tcPr>
            <w:tcW w:w="1238" w:type="dxa"/>
            <w:tcBorders>
              <w:top w:val="nil"/>
              <w:left w:val="single" w:sz="6" w:space="0" w:color="auto"/>
              <w:bottom w:val="nil"/>
              <w:right w:val="single" w:sz="6" w:space="0" w:color="auto"/>
            </w:tcBorders>
            <w:noWrap/>
            <w:hideMark/>
          </w:tcPr>
          <w:p w14:paraId="470B43C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20</w:t>
            </w:r>
          </w:p>
        </w:tc>
        <w:tc>
          <w:tcPr>
            <w:tcW w:w="1238" w:type="dxa"/>
            <w:tcBorders>
              <w:top w:val="nil"/>
              <w:left w:val="single" w:sz="6" w:space="0" w:color="auto"/>
              <w:bottom w:val="nil"/>
              <w:right w:val="single" w:sz="6" w:space="0" w:color="auto"/>
            </w:tcBorders>
            <w:noWrap/>
            <w:hideMark/>
          </w:tcPr>
          <w:p w14:paraId="1634277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40</w:t>
            </w:r>
          </w:p>
        </w:tc>
      </w:tr>
      <w:tr w:rsidR="00B40D19" w:rsidRPr="00B40D19" w14:paraId="006D017B" w14:textId="77777777">
        <w:tc>
          <w:tcPr>
            <w:tcW w:w="1913" w:type="dxa"/>
            <w:tcBorders>
              <w:top w:val="nil"/>
              <w:left w:val="single" w:sz="6" w:space="0" w:color="auto"/>
              <w:bottom w:val="single" w:sz="6" w:space="0" w:color="auto"/>
              <w:right w:val="nil"/>
            </w:tcBorders>
            <w:noWrap/>
            <w:hideMark/>
          </w:tcPr>
          <w:p w14:paraId="16BFB98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tc>
        <w:tc>
          <w:tcPr>
            <w:tcW w:w="3119" w:type="dxa"/>
            <w:tcBorders>
              <w:top w:val="nil"/>
              <w:left w:val="single" w:sz="6" w:space="0" w:color="auto"/>
              <w:bottom w:val="single" w:sz="6" w:space="0" w:color="auto"/>
              <w:right w:val="single" w:sz="6" w:space="0" w:color="auto"/>
            </w:tcBorders>
            <w:noWrap/>
            <w:hideMark/>
          </w:tcPr>
          <w:p w14:paraId="543DCD9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głębokość, mm, max</w:t>
            </w:r>
          </w:p>
        </w:tc>
        <w:tc>
          <w:tcPr>
            <w:tcW w:w="1238" w:type="dxa"/>
            <w:tcBorders>
              <w:top w:val="nil"/>
              <w:left w:val="single" w:sz="6" w:space="0" w:color="auto"/>
              <w:bottom w:val="single" w:sz="6" w:space="0" w:color="auto"/>
              <w:right w:val="single" w:sz="6" w:space="0" w:color="auto"/>
            </w:tcBorders>
            <w:noWrap/>
            <w:hideMark/>
          </w:tcPr>
          <w:p w14:paraId="6205916B"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6</w:t>
            </w:r>
          </w:p>
        </w:tc>
        <w:tc>
          <w:tcPr>
            <w:tcW w:w="1238" w:type="dxa"/>
            <w:tcBorders>
              <w:top w:val="nil"/>
              <w:left w:val="single" w:sz="6" w:space="0" w:color="auto"/>
              <w:bottom w:val="single" w:sz="6" w:space="0" w:color="auto"/>
              <w:right w:val="single" w:sz="6" w:space="0" w:color="auto"/>
            </w:tcBorders>
            <w:noWrap/>
            <w:hideMark/>
          </w:tcPr>
          <w:p w14:paraId="0AA8951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10</w:t>
            </w:r>
          </w:p>
        </w:tc>
      </w:tr>
    </w:tbl>
    <w:p w14:paraId="70DE88E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t>
      </w:r>
    </w:p>
    <w:p w14:paraId="2436C8C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Betonowe obrzeża chodnikowe mogą być przechowywane na składowiskach otwartych, posegregowane według rodzajów i gatunków.</w:t>
      </w:r>
    </w:p>
    <w:p w14:paraId="64C07A6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Betonowe obrzeża chodnikowe należy układać z zastosowaniem podkładek i przekładek drewnianych o wymiarach co najmniej: grubość 2,5 cm, szerokość 5 cm, długość minimum 5 cm większa niż szerokość obrzeża.</w:t>
      </w:r>
    </w:p>
    <w:p w14:paraId="472425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produkcji obrzeży należy stosować materiały odpowiadające normom</w:t>
      </w:r>
    </w:p>
    <w:p w14:paraId="50CCAF4D" w14:textId="77777777" w:rsidR="00B40D19" w:rsidRPr="00B40D19" w:rsidRDefault="00B40D19" w:rsidP="00B40D19">
      <w:pPr>
        <w:rPr>
          <w:rFonts w:ascii="Times New Roman" w:hAnsi="Times New Roman" w:cs="Times New Roman"/>
          <w:b/>
        </w:rPr>
      </w:pPr>
      <w:bookmarkStart w:id="7" w:name="_Toc426531384"/>
      <w:bookmarkStart w:id="8" w:name="_Toc507896379"/>
      <w:r w:rsidRPr="00B40D19">
        <w:rPr>
          <w:rFonts w:ascii="Times New Roman" w:hAnsi="Times New Roman" w:cs="Times New Roman"/>
          <w:b/>
        </w:rPr>
        <w:t>sprzęt</w:t>
      </w:r>
      <w:bookmarkEnd w:id="7"/>
      <w:bookmarkEnd w:id="8"/>
    </w:p>
    <w:p w14:paraId="576E030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Roboty wykonuje się ręcznie przy zastosowaniu drobnego sprzętu pomocniczego.</w:t>
      </w:r>
    </w:p>
    <w:p w14:paraId="3276E628" w14:textId="77777777" w:rsidR="00B40D19" w:rsidRPr="00B40D19" w:rsidRDefault="00B40D19" w:rsidP="00B40D19">
      <w:pPr>
        <w:rPr>
          <w:rFonts w:ascii="Times New Roman" w:hAnsi="Times New Roman" w:cs="Times New Roman"/>
          <w:b/>
        </w:rPr>
      </w:pPr>
      <w:bookmarkStart w:id="9" w:name="_Toc426531386"/>
      <w:bookmarkStart w:id="10" w:name="_Toc507896381"/>
      <w:r w:rsidRPr="00B40D19">
        <w:rPr>
          <w:rFonts w:ascii="Times New Roman" w:hAnsi="Times New Roman" w:cs="Times New Roman"/>
          <w:b/>
        </w:rPr>
        <w:t>wykonanie robót</w:t>
      </w:r>
      <w:bookmarkEnd w:id="9"/>
      <w:bookmarkEnd w:id="10"/>
    </w:p>
    <w:p w14:paraId="1668525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Wymiary wykopu powinny odpowiadać wymiarom ławy w planie z uwzględnieniem w szerokości dna wykopu ew. konstrukcji szalunku.</w:t>
      </w:r>
    </w:p>
    <w:p w14:paraId="3B2C9EB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Podłoże pod ustawienie obrzeża może stanowić rodzimy grunt piaszczysty lub podsypka (ława) ze żwiru lub piasku, o grubości warstwy od 3 do 5 cm po zagęszczeniu. Podsypkę (ławę) wykonuje się przez zasypanie koryta żwirem lub piaskiem i zagęszczenie z polewaniem wodą.</w:t>
      </w:r>
    </w:p>
    <w:p w14:paraId="39D19FA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Betonowe obrzeża chodnikowe należy ustawiać na wykonanym podłożu w miejscu i ze światłem (odległością górnej powierzchni obrzeża od ciągu komunikacyjnego) zgodnym z ustaleniami dokumentacji projektowej.</w:t>
      </w:r>
    </w:p>
    <w:p w14:paraId="39E6CD5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Zewnętrzna ściana obrzeża powinna być obsypana piaskiem, żwirem lub miejscowym gruntem przepuszczalnym, starannie ubitym.</w:t>
      </w:r>
    </w:p>
    <w:p w14:paraId="665F7BB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Spoiny nie powinny przekraczać szerokości 1 cm. Należy wypełnić je piaskiem lub zaprawą cementowo-piaskową w stosunku 1:2. Spoiny przed zalaniem należy oczyścić i zmyć wodą. Spoiny muszą być wypełnione całkowicie na pełną głębokość.</w:t>
      </w:r>
    </w:p>
    <w:p w14:paraId="781AB6EE" w14:textId="77777777" w:rsidR="00B40D19" w:rsidRPr="00B40D19" w:rsidRDefault="00B40D19" w:rsidP="00B40D19">
      <w:pPr>
        <w:rPr>
          <w:rFonts w:ascii="Times New Roman" w:hAnsi="Times New Roman" w:cs="Times New Roman"/>
          <w:b/>
        </w:rPr>
      </w:pPr>
      <w:bookmarkStart w:id="11" w:name="_Toc426531387"/>
      <w:bookmarkStart w:id="12" w:name="_Toc507896382"/>
      <w:r w:rsidRPr="00B40D19">
        <w:rPr>
          <w:rFonts w:ascii="Times New Roman" w:hAnsi="Times New Roman" w:cs="Times New Roman"/>
          <w:b/>
        </w:rPr>
        <w:t>kontrola jakości robót</w:t>
      </w:r>
      <w:bookmarkEnd w:id="11"/>
      <w:bookmarkEnd w:id="12"/>
    </w:p>
    <w:p w14:paraId="33E8CE4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wykonać badania materiałów przeznaczonych do ustawienia betonowych obrzeży chodnikowych i przedstawić wyniki tych badań Inżynierowi do akceptacji.</w:t>
      </w:r>
    </w:p>
    <w:p w14:paraId="053E89E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Sprawdzenie wyglądu zewnętrznego należy przeprowadzić na podstawie oględzin elementu przez pomiar i policzenie uszkodzeń występujących na powierzchniach i krawędziach elementu. Pomiary długości i głębokości uszkodzeń należy wykonać za pomocą przymiaru stalowego lub suwmiarki z dokładnością do 1 mm, zgodnie z ustaleniami </w:t>
      </w:r>
    </w:p>
    <w:p w14:paraId="4B3C61E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kształtu i wymiarów elementów należy przeprowadzić z dokładnością do 1 mm przy użyciu suwmiarki oraz przymiaru stalowego lub taśmy, zgodnie z wymaganiami tablicy 1 i 2. Sprawdzenie kątów prostych w narożach elementów wykonuje się przez przyłożenie kątownika do badanego naroża i zmierzenia odchyłek z dokładnością do 1 mm.</w:t>
      </w:r>
    </w:p>
    <w:p w14:paraId="668449E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 czasie robót należy sprawdzać wykonanie:</w:t>
      </w:r>
    </w:p>
    <w:p w14:paraId="7C144090" w14:textId="77777777" w:rsidR="00B40D19" w:rsidRPr="00B40D19" w:rsidRDefault="00B40D19" w:rsidP="00B40D19">
      <w:pPr>
        <w:numPr>
          <w:ilvl w:val="0"/>
          <w:numId w:val="11"/>
        </w:numPr>
        <w:rPr>
          <w:rFonts w:ascii="Times New Roman" w:hAnsi="Times New Roman" w:cs="Times New Roman"/>
        </w:rPr>
      </w:pPr>
      <w:r w:rsidRPr="00B40D19">
        <w:rPr>
          <w:rFonts w:ascii="Times New Roman" w:hAnsi="Times New Roman" w:cs="Times New Roman"/>
        </w:rPr>
        <w:t>a)     koryta pod podsypkę (ławę) ,</w:t>
      </w:r>
    </w:p>
    <w:p w14:paraId="2FFDDB1C" w14:textId="77777777" w:rsidR="00B40D19" w:rsidRPr="00B40D19" w:rsidRDefault="00B40D19" w:rsidP="00B40D19">
      <w:pPr>
        <w:numPr>
          <w:ilvl w:val="0"/>
          <w:numId w:val="11"/>
        </w:numPr>
        <w:rPr>
          <w:rFonts w:ascii="Times New Roman" w:hAnsi="Times New Roman" w:cs="Times New Roman"/>
        </w:rPr>
      </w:pPr>
      <w:r w:rsidRPr="00B40D19">
        <w:rPr>
          <w:rFonts w:ascii="Times New Roman" w:hAnsi="Times New Roman" w:cs="Times New Roman"/>
        </w:rPr>
        <w:t>b)    podłoża z rodzimego gruntu piaszczystego lub podsypki (ławy) ze żwiru lub piasku c)     ustawienia betonowego obrzeża chodnikowego - zgodnie z wymaganiami pkt 5.4, przy dopuszczalnych odchyleniach:</w:t>
      </w:r>
    </w:p>
    <w:p w14:paraId="38CB9252"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lastRenderedPageBreak/>
        <w:sym w:font="Times New Roman" w:char="F02D"/>
      </w:r>
      <w:r w:rsidRPr="00B40D19">
        <w:rPr>
          <w:rFonts w:ascii="Times New Roman" w:hAnsi="Times New Roman" w:cs="Times New Roman"/>
        </w:rPr>
        <w:t xml:space="preserve">      linii obrzeża w planie, które może wynosić </w:t>
      </w:r>
      <w:r w:rsidRPr="00B40D19">
        <w:rPr>
          <w:rFonts w:ascii="Times New Roman" w:hAnsi="Times New Roman" w:cs="Times New Roman"/>
        </w:rPr>
        <w:sym w:font="Symbol" w:char="F0B1"/>
      </w:r>
      <w:r w:rsidRPr="00B40D19">
        <w:rPr>
          <w:rFonts w:ascii="Times New Roman" w:hAnsi="Times New Roman" w:cs="Times New Roman"/>
        </w:rPr>
        <w:t xml:space="preserve"> 2 cm na każde 100 m długości obrzeża,</w:t>
      </w:r>
    </w:p>
    <w:p w14:paraId="74B922C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niwelety górnej płaszczyzny obrzeża , które może wynosić </w:t>
      </w:r>
      <w:r w:rsidRPr="00B40D19">
        <w:rPr>
          <w:rFonts w:ascii="Times New Roman" w:hAnsi="Times New Roman" w:cs="Times New Roman"/>
        </w:rPr>
        <w:sym w:font="Symbol" w:char="F0B1"/>
      </w:r>
      <w:r w:rsidRPr="00B40D19">
        <w:rPr>
          <w:rFonts w:ascii="Times New Roman" w:hAnsi="Times New Roman" w:cs="Times New Roman"/>
        </w:rPr>
        <w:t>1 cm na każde 100 m długości obrzeża,</w:t>
      </w:r>
    </w:p>
    <w:p w14:paraId="7D777DE9"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wypełnienia spoin, sprawdzane co 10 metrów, które powinno wykazywać całkowite wypełnienie badanej spoiny na pełną głębokość.</w:t>
      </w:r>
    </w:p>
    <w:p w14:paraId="6C264336" w14:textId="77777777" w:rsidR="00B40D19" w:rsidRPr="00B40D19" w:rsidRDefault="00B40D19" w:rsidP="00B40D19">
      <w:pPr>
        <w:rPr>
          <w:rFonts w:ascii="Times New Roman" w:hAnsi="Times New Roman" w:cs="Times New Roman"/>
          <w:b/>
          <w:u w:val="single"/>
        </w:rPr>
      </w:pPr>
    </w:p>
    <w:p w14:paraId="12ED5A4B" w14:textId="77777777" w:rsidR="00B40D19" w:rsidRPr="00B40D19" w:rsidRDefault="00B40D19" w:rsidP="00B40D19">
      <w:pPr>
        <w:rPr>
          <w:rFonts w:ascii="Times New Roman" w:hAnsi="Times New Roman" w:cs="Times New Roman"/>
          <w:b/>
          <w:u w:val="single"/>
        </w:rPr>
      </w:pPr>
    </w:p>
    <w:p w14:paraId="36ADA379"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NAWIERZCHNIE Z KOSTKI BETONOWEJ POLBRUK</w:t>
      </w:r>
    </w:p>
    <w:p w14:paraId="3E652396" w14:textId="77777777" w:rsidR="00B40D19" w:rsidRPr="00B40D19" w:rsidRDefault="00B40D19" w:rsidP="00B40D19">
      <w:pPr>
        <w:rPr>
          <w:rFonts w:ascii="Times New Roman" w:hAnsi="Times New Roman" w:cs="Times New Roman"/>
        </w:rPr>
      </w:pPr>
    </w:p>
    <w:p w14:paraId="4913080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Betonowa kostka brukowa może mieć następujące cechy charakterystyczne, określone w katalogu producenta:- kostka jednowarstwowa (z jednego rodzaju betonu), kostka szara, z betonu niebarwionego lub z betonu bawionego na czerwono</w:t>
      </w:r>
    </w:p>
    <w:p w14:paraId="7A28133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Należy stosować następujące materiały:</w:t>
      </w:r>
    </w:p>
    <w:p w14:paraId="6E77006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na podsypkę cementowo-piaskową pod nawierzchnię</w:t>
      </w:r>
    </w:p>
    <w:p w14:paraId="66581369" w14:textId="77777777" w:rsidR="00B40D19" w:rsidRPr="00B40D19" w:rsidRDefault="00B40D19" w:rsidP="00B40D19">
      <w:pPr>
        <w:numPr>
          <w:ilvl w:val="0"/>
          <w:numId w:val="12"/>
        </w:numPr>
        <w:rPr>
          <w:rFonts w:ascii="Times New Roman" w:hAnsi="Times New Roman" w:cs="Times New Roman"/>
        </w:rPr>
      </w:pPr>
      <w:r w:rsidRPr="00B40D19">
        <w:rPr>
          <w:rFonts w:ascii="Times New Roman" w:hAnsi="Times New Roman" w:cs="Times New Roman"/>
        </w:rPr>
        <w:t xml:space="preserve">mieszankę cementu i piasku w stosunku 1:4 z piasku naturalnego spełniającego wymagania PN-EN 13242:2004, cementu powszechnego użytku spełniającego wymagania PN-EN 197-1:2002 i wody odpowiadającej wymaganiom  PN-EN 1008:2004 </w:t>
      </w:r>
    </w:p>
    <w:p w14:paraId="5BED9DC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do wypełniania spoin w nawierzchni </w:t>
      </w:r>
    </w:p>
    <w:p w14:paraId="45CBA893" w14:textId="77777777" w:rsidR="00B40D19" w:rsidRPr="00B40D19" w:rsidRDefault="00B40D19" w:rsidP="00B40D19">
      <w:pPr>
        <w:numPr>
          <w:ilvl w:val="0"/>
          <w:numId w:val="12"/>
        </w:numPr>
        <w:rPr>
          <w:rFonts w:ascii="Times New Roman" w:hAnsi="Times New Roman" w:cs="Times New Roman"/>
        </w:rPr>
      </w:pPr>
      <w:r w:rsidRPr="00B40D19">
        <w:rPr>
          <w:rFonts w:ascii="Times New Roman" w:hAnsi="Times New Roman" w:cs="Times New Roman"/>
        </w:rPr>
        <w:t>piasek łamany (0,075</w:t>
      </w:r>
      <w:r w:rsidRPr="00B40D19">
        <w:rPr>
          <w:rFonts w:ascii="Times New Roman" w:hAnsi="Times New Roman" w:cs="Times New Roman"/>
        </w:rPr>
        <w:sym w:font="Symbol" w:char="F0B8"/>
      </w:r>
      <w:r w:rsidRPr="00B40D19">
        <w:rPr>
          <w:rFonts w:ascii="Times New Roman" w:hAnsi="Times New Roman" w:cs="Times New Roman"/>
        </w:rPr>
        <w:t xml:space="preserve">2) mm wg PN-EN 13242:2004 </w:t>
      </w:r>
    </w:p>
    <w:p w14:paraId="310EE6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 Układanie betonowej kostki brukowej może odbywać się:</w:t>
      </w:r>
    </w:p>
    <w:p w14:paraId="23BAC556" w14:textId="77777777" w:rsidR="00B40D19" w:rsidRPr="00B40D19" w:rsidRDefault="00B40D19" w:rsidP="00B40D19">
      <w:pPr>
        <w:numPr>
          <w:ilvl w:val="0"/>
          <w:numId w:val="13"/>
        </w:numPr>
        <w:rPr>
          <w:rFonts w:ascii="Times New Roman" w:hAnsi="Times New Roman" w:cs="Times New Roman"/>
        </w:rPr>
      </w:pPr>
      <w:r w:rsidRPr="00B40D19">
        <w:rPr>
          <w:rFonts w:ascii="Times New Roman" w:hAnsi="Times New Roman" w:cs="Times New Roman"/>
        </w:rPr>
        <w:t>ręcznie, zwłaszcza na małych powierzchniach,</w:t>
      </w:r>
    </w:p>
    <w:p w14:paraId="4F31380D" w14:textId="77777777" w:rsidR="00B40D19" w:rsidRPr="00B40D19" w:rsidRDefault="00B40D19" w:rsidP="00B40D19">
      <w:pPr>
        <w:numPr>
          <w:ilvl w:val="0"/>
          <w:numId w:val="13"/>
        </w:numPr>
        <w:rPr>
          <w:rFonts w:ascii="Times New Roman" w:hAnsi="Times New Roman" w:cs="Times New Roman"/>
        </w:rPr>
      </w:pPr>
      <w:r w:rsidRPr="00B40D19">
        <w:rPr>
          <w:rFonts w:ascii="Times New Roman" w:hAnsi="Times New Roman" w:cs="Times New Roman"/>
        </w:rPr>
        <w:t>mechanicznie przy zastosowaniu urządzeń układających (układarek), składających się z wózka i chwytaka sterowanego hydraulicznie, służącego do przenoszenia z palety warstwy kostek na miejsce ich ułożenia; urządzenie to, po skończonym układaniu kostek, można wykorzystać do wmiatania piasku w szczeliny, zamocowanymi do chwytaka szczotkami.</w:t>
      </w:r>
    </w:p>
    <w:p w14:paraId="2E40335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przycinania kostek można stosować specjalne narzędzia tnące (np. przycinarki, szlifierki z tarczą).</w:t>
      </w:r>
    </w:p>
    <w:p w14:paraId="6FFDC081"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zagęszczania nawierzchni z kostki należy stosować zagęszczarki wibracyjne (płytowe) z wykładziną elastomerową, chroniące kostki przed ścieraniem i wykruszaniem naroży.</w:t>
      </w:r>
    </w:p>
    <w:p w14:paraId="74CF0E6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Ułożenie nawierzchni z kostki na podsypce cementowo-piaskowej zaleca się wykonywać przy temperaturze otoczenia nie niższej niż +5</w:t>
      </w:r>
      <w:r w:rsidRPr="00B40D19">
        <w:rPr>
          <w:rFonts w:ascii="Times New Roman" w:hAnsi="Times New Roman" w:cs="Times New Roman"/>
          <w:vertAlign w:val="superscript"/>
        </w:rPr>
        <w:t>o</w:t>
      </w:r>
      <w:r w:rsidRPr="00B40D19">
        <w:rPr>
          <w:rFonts w:ascii="Times New Roman" w:hAnsi="Times New Roman" w:cs="Times New Roman"/>
        </w:rPr>
        <w:t>C. Dopuszcza się wykonanie nawierzchni jeśli w ciągu dnia temperatura utrzymuje się w granicach od 0</w:t>
      </w:r>
      <w:r w:rsidRPr="00B40D19">
        <w:rPr>
          <w:rFonts w:ascii="Times New Roman" w:hAnsi="Times New Roman" w:cs="Times New Roman"/>
          <w:vertAlign w:val="superscript"/>
        </w:rPr>
        <w:t>o</w:t>
      </w:r>
      <w:r w:rsidRPr="00B40D19">
        <w:rPr>
          <w:rFonts w:ascii="Times New Roman" w:hAnsi="Times New Roman" w:cs="Times New Roman"/>
        </w:rPr>
        <w:t>C do +5</w:t>
      </w:r>
      <w:r w:rsidRPr="00B40D19">
        <w:rPr>
          <w:rFonts w:ascii="Times New Roman" w:hAnsi="Times New Roman" w:cs="Times New Roman"/>
          <w:vertAlign w:val="superscript"/>
        </w:rPr>
        <w:t>o</w:t>
      </w:r>
      <w:r w:rsidRPr="00B40D19">
        <w:rPr>
          <w:rFonts w:ascii="Times New Roman" w:hAnsi="Times New Roman" w:cs="Times New Roman"/>
        </w:rPr>
        <w:t>C, przy czym jeśli w nocy spodziewane są przymrozki kostkę należy zabezpieczyć materiałami o złym przewodnictwie ciepła (np. matami ze słomy, papą itp.).</w:t>
      </w:r>
    </w:p>
    <w:p w14:paraId="46682A8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Warstwa nawierzchni z kostki powinna być wykonana z elementów o jednakowej grubości. Na większym fragmencie robót zaleca się stosować kostki dostarczone w tej samej partii materiału, w której niedopuszczalne są różne odcienie wybranego koloru kostki.</w:t>
      </w:r>
    </w:p>
    <w:p w14:paraId="253393C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kostki można wykonywać ręcznie lub mechanicznie.</w:t>
      </w:r>
    </w:p>
    <w:p w14:paraId="46B8BE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ręczne zaleca się wykonywać na mniejszych powierzchniach, zwłaszcza skomplikowanych pod względem kształtu lub wymagających kompozycji kolorystycznej układanych deseni oraz różnych wymiarów i kształtów kostek. Układanie kostek powinni wykonywać przyuczeni brukarze.</w:t>
      </w:r>
    </w:p>
    <w:p w14:paraId="387283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Układanie mechaniczne zaleca się wykonywać na dużych powierzchniach o prostym kształcie, tak aby układarka mogła przenosić z palety warstwę kształtek na miejsce ich ułożenia z wymaganą dokładnością. Kostka do układania mechanicznego nie może mieć dużych odchyłek wymiarowych i musi być odpowiednio przygotowana przez producenta, tj. ułożona na palecie w odpowiedni wzór, bez dołożenia połówek i dziewiątek, przy czym każda warstwa na palecie musi być dobrze przesypana bardzo drobnym piaskiem, by kostki nie przywierały do siebie. Układanie mechaniczne zawsze musi być wsparte pracą brukarzy, którzy uzupełniają przerwy, wyrabiają łuki, dokładają kostki w okolicach studzienek i krawężników.</w:t>
      </w:r>
    </w:p>
    <w:p w14:paraId="1C19AE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Powierzchnia kostek położonych obok urządzeń infrastruktury technicznej (np. studzienek, włazów itp.) powinna trwale wystawać od 3 mm do 5 mm powyżej powierzchni tych urządzeń oraz od 3 mm do 10 mm powyżej korytek ściekowych (ścieków).</w:t>
      </w:r>
    </w:p>
    <w:p w14:paraId="2035765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 uzupełnienia przestrzeni przy krawężnikach, obrzeżach i studzienkach można używać elementy kostkowe wykończeniowe w postaci tzw. połówek i dziewiątek, mających wszystkie krawędzie równe i odpowiednio fazowane. W przypadku potrzeby kształtek o nietypowych wymiarach, wolną przestrzeń uzupełnia się kostką ciętą, przycinaną na budowie specjalnymi narzędziami tnącymi (przycinarkami, szlifierkami z tarczą itp.).</w:t>
      </w:r>
    </w:p>
    <w:p w14:paraId="3E09CBD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Dzienną działkę roboczą nawierzchni na podsypce cementowo-piaskowej zaleca się zakończyć prowizorycznie około półmetrowym pasem nawierzchni na podsypce piaskowej w celu wytworzenia oporu dla ubicia kostki ułożonej na stałe. Przed dalszym wznowieniem robót, prowizorycznie ułożoną nawierzchnię na podsypce piaskowej należy rozebrać i usunąć wraz z podsypką.</w:t>
      </w:r>
    </w:p>
    <w:p w14:paraId="18DE921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Ubicie nawierzchni należy przeprowadzić za pomocą zagęszczarki wibracyjnej (płytowej) z osłoną z tworzywa sztucznego. Do ubicia nawierzchni nie wolno używać walca.</w:t>
      </w:r>
    </w:p>
    <w:p w14:paraId="2D98182F" w14:textId="3BBCA8FE" w:rsidR="00B40D19" w:rsidRPr="00B40D19" w:rsidRDefault="00B40D19" w:rsidP="00B40D19">
      <w:pPr>
        <w:rPr>
          <w:rFonts w:ascii="Times New Roman" w:hAnsi="Times New Roman" w:cs="Times New Roman"/>
        </w:rPr>
      </w:pPr>
      <w:r w:rsidRPr="00B40D19">
        <w:rPr>
          <w:rFonts w:ascii="Times New Roman" w:hAnsi="Times New Roman" w:cs="Times New Roman"/>
          <w:noProof/>
        </w:rPr>
        <w:lastRenderedPageBreak/>
        <w:drawing>
          <wp:inline distT="0" distB="0" distL="0" distR="0" wp14:anchorId="7FF04386" wp14:editId="3A99DCE9">
            <wp:extent cx="2105025" cy="1876425"/>
            <wp:effectExtent l="0" t="0" r="9525" b="9525"/>
            <wp:docPr id="9497151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l="35292" t="6744" r="28242" b="53436"/>
                    <a:stretch>
                      <a:fillRect/>
                    </a:stretch>
                  </pic:blipFill>
                  <pic:spPr bwMode="auto">
                    <a:xfrm>
                      <a:off x="0" y="0"/>
                      <a:ext cx="2105025" cy="1876425"/>
                    </a:xfrm>
                    <a:prstGeom prst="rect">
                      <a:avLst/>
                    </a:prstGeom>
                    <a:noFill/>
                    <a:ln>
                      <a:noFill/>
                    </a:ln>
                  </pic:spPr>
                </pic:pic>
              </a:graphicData>
            </a:graphic>
          </wp:inline>
        </w:drawing>
      </w:r>
      <w:r w:rsidRPr="00B40D19">
        <w:rPr>
          <w:rFonts w:ascii="Times New Roman" w:hAnsi="Times New Roman" w:cs="Times New Roman"/>
        </w:rPr>
        <w:tab/>
      </w:r>
    </w:p>
    <w:p w14:paraId="3EE49F0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Ubijanie nawierzchni należy prowadzić od krawędzi powierzchni w kierunku jej środka i jednocześnie w kierunku poprzecznym kształtek. Ewentualne nierówności powierzchniowe mogą być zlikwidowane przez ubijanie w kierunku wzdłużnym kostki.</w:t>
      </w:r>
    </w:p>
    <w:p w14:paraId="63B50B0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 ubiciu nawierzchni wszystkie kostki uszkodzone (np. pęknięte) należy wymienić na kostki całe.</w:t>
      </w:r>
    </w:p>
    <w:p w14:paraId="3376178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Przewidywany wzór ułożenia nawierzchni chodnika</w:t>
      </w:r>
    </w:p>
    <w:p w14:paraId="5471E1D9"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Materiały przeznaczone do rozbiórki należy składować w miejscach poza terenem prowadzenia robót w sposób nie zagrażający bezpieczeństwo. Sposób składowania uzgodnić z Inspektorem Nadzoru.</w:t>
      </w:r>
    </w:p>
    <w:p w14:paraId="2FF21E12" w14:textId="77777777" w:rsidR="00B40D19" w:rsidRPr="00B40D19" w:rsidRDefault="00B40D19" w:rsidP="00B40D19">
      <w:pPr>
        <w:rPr>
          <w:rFonts w:ascii="Times New Roman" w:hAnsi="Times New Roman" w:cs="Times New Roman"/>
          <w:b/>
        </w:rPr>
      </w:pPr>
      <w:r w:rsidRPr="00B40D19">
        <w:rPr>
          <w:rFonts w:ascii="Times New Roman" w:hAnsi="Times New Roman" w:cs="Times New Roman"/>
          <w:b/>
        </w:rPr>
        <w:t>kontrola jakości robót</w:t>
      </w:r>
    </w:p>
    <w:p w14:paraId="7678630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Przed przystąpieniem do robót Wykonawca powinien sprawdzić, czy producent kostek brukowych posiada aprobatę techniczną.</w:t>
      </w:r>
    </w:p>
    <w:p w14:paraId="037B7F6D"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Pozostałe wymagania określono w OST D-05.02.23 „Nawierzchnia z kostki brukowej betonowej”.</w:t>
      </w:r>
    </w:p>
    <w:p w14:paraId="33D42C86"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podłoża polega na stwierdzeniu zgodności z SST.</w:t>
      </w:r>
    </w:p>
    <w:p w14:paraId="6DBCE5C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Dopuszczalne tolerancje wynoszą dla:</w:t>
      </w:r>
    </w:p>
    <w:p w14:paraId="02C8AA24"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głębokości koryta: </w:t>
      </w:r>
    </w:p>
    <w:p w14:paraId="6733D143"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 szerokości do 3 m:</w:t>
      </w:r>
      <w:r w:rsidRPr="00B40D19">
        <w:rPr>
          <w:rFonts w:ascii="Times New Roman" w:hAnsi="Times New Roman" w:cs="Times New Roman"/>
        </w:rPr>
        <w:sym w:font="Symbol" w:char="F0B1"/>
      </w:r>
      <w:r w:rsidRPr="00B40D19">
        <w:rPr>
          <w:rFonts w:ascii="Times New Roman" w:hAnsi="Times New Roman" w:cs="Times New Roman"/>
        </w:rPr>
        <w:t xml:space="preserve"> 1 cm, </w:t>
      </w:r>
    </w:p>
    <w:p w14:paraId="49EFDB4C"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o szerokości powyżej 3 m:</w:t>
      </w:r>
      <w:r w:rsidRPr="00B40D19">
        <w:rPr>
          <w:rFonts w:ascii="Times New Roman" w:hAnsi="Times New Roman" w:cs="Times New Roman"/>
        </w:rPr>
        <w:tab/>
      </w:r>
      <w:r w:rsidRPr="00B40D19">
        <w:rPr>
          <w:rFonts w:ascii="Times New Roman" w:hAnsi="Times New Roman" w:cs="Times New Roman"/>
        </w:rPr>
        <w:sym w:font="Symbol" w:char="F0B1"/>
      </w:r>
      <w:r w:rsidRPr="00B40D19">
        <w:rPr>
          <w:rFonts w:ascii="Times New Roman" w:hAnsi="Times New Roman" w:cs="Times New Roman"/>
        </w:rPr>
        <w:t xml:space="preserve"> 2 cm,</w:t>
      </w:r>
    </w:p>
    <w:p w14:paraId="11BCC8EE"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xml:space="preserve">      szerokości koryta: </w:t>
      </w:r>
      <w:r w:rsidRPr="00B40D19">
        <w:rPr>
          <w:rFonts w:ascii="Times New Roman" w:hAnsi="Times New Roman" w:cs="Times New Roman"/>
        </w:rPr>
        <w:sym w:font="Symbol" w:char="F0B1"/>
      </w:r>
      <w:r w:rsidRPr="00B40D19">
        <w:rPr>
          <w:rFonts w:ascii="Times New Roman" w:hAnsi="Times New Roman" w:cs="Times New Roman"/>
        </w:rPr>
        <w:t xml:space="preserve"> 5 cm.</w:t>
      </w:r>
    </w:p>
    <w:p w14:paraId="12750F8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 xml:space="preserve">Sprawdzenie podsypki w zakresie grubości i wymaganych spadków poprzecznych i podłużnych polega na stwierdzeniu zgodności z założeniami. </w:t>
      </w:r>
    </w:p>
    <w:p w14:paraId="2FE1894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prawidłowości wykonania chodnika z betonowych kostek brukowych  polega na stwierdzeniu zgodności wykonania:</w:t>
      </w:r>
    </w:p>
    <w:p w14:paraId="7A5D5850"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pomierzenie szerokości spoin,</w:t>
      </w:r>
    </w:p>
    <w:p w14:paraId="6A11F33D"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prawidłowości ubijania (wibrowania),</w:t>
      </w:r>
    </w:p>
    <w:p w14:paraId="4DAD66DE"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prawidłowości wypełnienia spoin,</w:t>
      </w:r>
    </w:p>
    <w:p w14:paraId="10502838" w14:textId="77777777" w:rsidR="00B40D19" w:rsidRPr="00B40D19" w:rsidRDefault="00B40D19" w:rsidP="00B40D19">
      <w:pPr>
        <w:numPr>
          <w:ilvl w:val="0"/>
          <w:numId w:val="10"/>
        </w:numPr>
        <w:rPr>
          <w:rFonts w:ascii="Times New Roman" w:hAnsi="Times New Roman" w:cs="Times New Roman"/>
        </w:rPr>
      </w:pPr>
      <w:r w:rsidRPr="00B40D19">
        <w:rPr>
          <w:rFonts w:ascii="Times New Roman" w:hAnsi="Times New Roman" w:cs="Times New Roman"/>
        </w:rPr>
        <w:sym w:font="Times New Roman" w:char="F02D"/>
      </w:r>
      <w:r w:rsidRPr="00B40D19">
        <w:rPr>
          <w:rFonts w:ascii="Times New Roman" w:hAnsi="Times New Roman" w:cs="Times New Roman"/>
        </w:rPr>
        <w:t>      sprawdzenie, czy przyjęty deseń (wzór) i kolor nawierzchni jest zachowany.</w:t>
      </w:r>
    </w:p>
    <w:p w14:paraId="6E23B073"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równości nawierzchni przeprowadzać należy łatą co najmniej raz na każde 100 m</w:t>
      </w:r>
      <w:r w:rsidRPr="00B40D19">
        <w:rPr>
          <w:rFonts w:ascii="Times New Roman" w:hAnsi="Times New Roman" w:cs="Times New Roman"/>
          <w:vertAlign w:val="superscript"/>
        </w:rPr>
        <w:t>2</w:t>
      </w:r>
      <w:r w:rsidRPr="00B40D19">
        <w:rPr>
          <w:rFonts w:ascii="Times New Roman" w:hAnsi="Times New Roman" w:cs="Times New Roman"/>
        </w:rPr>
        <w:t xml:space="preserve"> ułożonego chodnika i w miejscach wątpliwych. Dopuszczalny prześwit pod łatą 4 m nie powinien przekraczać 1,0 cm.</w:t>
      </w:r>
    </w:p>
    <w:p w14:paraId="6A35304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ab/>
        <w:t>Sprawdzenie przekroju poprzecznego dokonywać należy szablonem z poziomicą, co najmniej raz na każde 100 m</w:t>
      </w:r>
      <w:r w:rsidRPr="00B40D19">
        <w:rPr>
          <w:rFonts w:ascii="Times New Roman" w:hAnsi="Times New Roman" w:cs="Times New Roman"/>
          <w:vertAlign w:val="superscript"/>
        </w:rPr>
        <w:t>2</w:t>
      </w:r>
      <w:r w:rsidRPr="00B40D19">
        <w:rPr>
          <w:rFonts w:ascii="Times New Roman" w:hAnsi="Times New Roman" w:cs="Times New Roman"/>
        </w:rPr>
        <w:t xml:space="preserve"> chodnika i w miejscach wątpliwych. </w:t>
      </w:r>
    </w:p>
    <w:p w14:paraId="261033F6" w14:textId="77777777" w:rsidR="00C7626D" w:rsidRDefault="00C7626D">
      <w:pPr>
        <w:rPr>
          <w:rFonts w:ascii="Times New Roman" w:hAnsi="Times New Roman" w:cs="Times New Roman"/>
        </w:rPr>
      </w:pPr>
    </w:p>
    <w:p w14:paraId="24DF9EFB" w14:textId="77777777" w:rsidR="00B40D19" w:rsidRDefault="00B40D19">
      <w:pPr>
        <w:rPr>
          <w:rFonts w:ascii="Times New Roman" w:hAnsi="Times New Roman" w:cs="Times New Roman"/>
        </w:rPr>
      </w:pPr>
    </w:p>
    <w:p w14:paraId="714C0468" w14:textId="77777777" w:rsidR="00B40D19" w:rsidRPr="00B40D19" w:rsidRDefault="00B40D19" w:rsidP="00B40D19">
      <w:pPr>
        <w:rPr>
          <w:rFonts w:ascii="Times New Roman" w:hAnsi="Times New Roman" w:cs="Times New Roman"/>
          <w:b/>
          <w:u w:val="single"/>
        </w:rPr>
      </w:pPr>
      <w:r w:rsidRPr="00B40D19">
        <w:rPr>
          <w:rFonts w:ascii="Times New Roman" w:hAnsi="Times New Roman" w:cs="Times New Roman"/>
          <w:b/>
          <w:u w:val="single"/>
        </w:rPr>
        <w:t xml:space="preserve">BARIERY OCHRONNE </w:t>
      </w:r>
    </w:p>
    <w:p w14:paraId="0C52067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powinny odpowiadać warunkom określonym w </w:t>
      </w:r>
      <w:r w:rsidRPr="00B40D19">
        <w:rPr>
          <w:rFonts w:ascii="Times New Roman" w:hAnsi="Times New Roman" w:cs="Times New Roman"/>
          <w:bCs/>
        </w:rPr>
        <w:t xml:space="preserve">Rozporządzeniu Ministra Transportu i Gospodarki Morskiej </w:t>
      </w:r>
      <w:r w:rsidRPr="00B40D19">
        <w:rPr>
          <w:rFonts w:ascii="Times New Roman" w:hAnsi="Times New Roman" w:cs="Times New Roman"/>
        </w:rPr>
        <w:t xml:space="preserve">z dnia 2 marca 1999 r. </w:t>
      </w:r>
      <w:r w:rsidRPr="00B40D19">
        <w:rPr>
          <w:rFonts w:ascii="Times New Roman" w:hAnsi="Times New Roman" w:cs="Times New Roman"/>
          <w:bCs/>
        </w:rPr>
        <w:t>w sprawie warunków technicznych, jakim powinny odpowiadać drogi publiczne i ich usytuowanie</w:t>
      </w:r>
      <w:r w:rsidRPr="00B40D19">
        <w:rPr>
          <w:rFonts w:ascii="Times New Roman" w:hAnsi="Times New Roman" w:cs="Times New Roman"/>
          <w:b/>
          <w:bCs/>
        </w:rPr>
        <w:t xml:space="preserve">. </w:t>
      </w:r>
      <w:r w:rsidRPr="00B40D19">
        <w:rPr>
          <w:rFonts w:ascii="Times New Roman" w:hAnsi="Times New Roman" w:cs="Times New Roman"/>
        </w:rPr>
        <w:t xml:space="preserve">oraz Rozporządzeniu Ministra Infrastruktury z dnia 3 lipca 2003 r. w sprawie szczegółowych warunków technicznych dla znaków i sygnałów drogowych oraz urządzeń bezpieczeństwa ruchu drogowego i warunków umieszczania ich na drogach. Bariery ochronne powinny odpowiadać wymaganiom wg PN-EN 1317-1 Systemy ograniczające drogę. Część 1: Terminologia i ogólne kryteria metod badań oraz PN-EN 1317-2 </w:t>
      </w:r>
    </w:p>
    <w:p w14:paraId="41CEC04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Systemy ograniczające drogę. Część 2: Klasy działania, kryteria przyjęcia badań zderzeniowych i metody badań barier ochronnych.</w:t>
      </w:r>
    </w:p>
    <w:p w14:paraId="33B3FEE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I tak odpowiednio w tym przypadku należy zastosować bariery  N2/W5/A.</w:t>
      </w:r>
    </w:p>
    <w:p w14:paraId="1B4593F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Odcinki początkowe i końcowe dobrane adekwatnie do zastosowanych barier..</w:t>
      </w:r>
    </w:p>
    <w:p w14:paraId="574B4F1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Bariery ochronne powinny odpowiadać wymaganiom określonym w PN-EN 1317-1 Systemy</w:t>
      </w:r>
    </w:p>
    <w:p w14:paraId="7F25FAB2"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ograniczające drogę. Część 1: Terminologia i ogólne kryteria metod badań oraz PN-EN 1317-2 Systemy ograniczające drogę. Część 2: Klasy działania, kryteria przyjęcia badań zderzeniowych i metody badań barier ochronnych.</w:t>
      </w:r>
    </w:p>
    <w:p w14:paraId="6F0F7A9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lastRenderedPageBreak/>
        <w:t>Na barierze, powinny być umieszczone elementy odblaskowe U-1c: czerwone - po prawej stronie jezdni, białe - po lewej stronie jezdni. Odległość pomiędzy kolejnymi elementami odblaskowymi powinna być zgodna z Rozporządzeniem Ministra Infrastruktury z dnia 3 lipca 2003 w sprawie szczegółowych warunków technicznych dla znaków i sygnałów drogowych oraz urządzeń bezpieczeństwa ruchu drogowego i warunków ich umieszczania na drogach, nie rzadziej niż 50 m. Sposób zamocowania elementów odblaskowych zaproponuje Wykonawca i uzyska akceptację Inspektora Nadzoru.</w:t>
      </w:r>
    </w:p>
    <w:p w14:paraId="3FDF03D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xml:space="preserve">Sposób zabezpieczenia metalowych elementów bariery przed korozją ustala producent w taki sposób, aby zapewnić trwałość powłoki antykorozyjnej przez okres 5 do 10 lat w warunkach normalnych lub 3 do </w:t>
      </w:r>
      <w:r w:rsidRPr="00B40D19">
        <w:rPr>
          <w:rFonts w:ascii="Times New Roman" w:hAnsi="Times New Roman" w:cs="Times New Roman"/>
        </w:rPr>
        <w:sym w:font="Times New Roman" w:char="F020"/>
      </w:r>
      <w:r w:rsidRPr="00B40D19">
        <w:rPr>
          <w:rFonts w:ascii="Times New Roman" w:hAnsi="Times New Roman" w:cs="Times New Roman"/>
        </w:rPr>
        <w:t xml:space="preserve">5 lat w warunkach środowiskowych o zwiększonej korozyjności. W przypadku braku wystarczających danych minimalna grubość powłoki cynkowej powinna wynosić 60 </w:t>
      </w:r>
      <w:proofErr w:type="spellStart"/>
      <w:r w:rsidRPr="00B40D19">
        <w:rPr>
          <w:rFonts w:ascii="Times New Roman" w:hAnsi="Times New Roman" w:cs="Times New Roman"/>
        </w:rPr>
        <w:t>μm</w:t>
      </w:r>
      <w:proofErr w:type="spellEnd"/>
      <w:r w:rsidRPr="00B40D19">
        <w:rPr>
          <w:rFonts w:ascii="Times New Roman" w:hAnsi="Times New Roman" w:cs="Times New Roman"/>
        </w:rPr>
        <w:t>.</w:t>
      </w:r>
    </w:p>
    <w:p w14:paraId="69A33B3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Montaż barier wykonuje się ręcznie z zastosowaniem następującego sprzętu:</w:t>
      </w:r>
    </w:p>
    <w:p w14:paraId="3623FE0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zestawy sprzętu specjalistycznego do montażu barier,</w:t>
      </w:r>
    </w:p>
    <w:p w14:paraId="1DD54A35"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wibratory do pogrążania słupków w grunt,</w:t>
      </w:r>
    </w:p>
    <w:p w14:paraId="1A8C89C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wiertnice do wykonywania otworów pod słupki,</w:t>
      </w:r>
    </w:p>
    <w:p w14:paraId="1C8F604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drobne narzędzia do montażu</w:t>
      </w:r>
    </w:p>
    <w:p w14:paraId="436E5A3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oraz inny sprzęt zaakceptowany przez Inżyniera.</w:t>
      </w:r>
    </w:p>
    <w:p w14:paraId="7B87CD90"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Sposób osadzania słupków zaproponuje Wykonawca i przedstawi do akceptacji Inspektora Nadzoru.</w:t>
      </w:r>
    </w:p>
    <w:p w14:paraId="23E6087F"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Słupki mogą być:</w:t>
      </w:r>
    </w:p>
    <w:p w14:paraId="4AE0BB4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osadzane w fundamentach betonowych,</w:t>
      </w:r>
    </w:p>
    <w:p w14:paraId="2A7DE6D7"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osadzane w inny sposób zaakceptowany przez Inspektora Nadzoru.</w:t>
      </w:r>
    </w:p>
    <w:p w14:paraId="3B0DA19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Dopuszczalne odchyłki osadzonych słupków wynoszą:</w:t>
      </w:r>
    </w:p>
    <w:p w14:paraId="14FD15BE"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odchylenie od pionu ±</w:t>
      </w:r>
      <w:r w:rsidRPr="00B40D19">
        <w:rPr>
          <w:rFonts w:ascii="Times New Roman" w:hAnsi="Times New Roman" w:cs="Times New Roman"/>
        </w:rPr>
        <w:sym w:font="Times New Roman" w:char="F020"/>
      </w:r>
      <w:r w:rsidRPr="00B40D19">
        <w:rPr>
          <w:rFonts w:ascii="Times New Roman" w:hAnsi="Times New Roman" w:cs="Times New Roman"/>
        </w:rPr>
        <w:t>1%,</w:t>
      </w:r>
    </w:p>
    <w:p w14:paraId="4C37E57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odchyłka w wysokości słupka ±</w:t>
      </w:r>
      <w:r w:rsidRPr="00B40D19">
        <w:rPr>
          <w:rFonts w:ascii="Times New Roman" w:hAnsi="Times New Roman" w:cs="Times New Roman"/>
        </w:rPr>
        <w:sym w:font="Times New Roman" w:char="F020"/>
      </w:r>
      <w:r w:rsidRPr="00B40D19">
        <w:rPr>
          <w:rFonts w:ascii="Times New Roman" w:hAnsi="Times New Roman" w:cs="Times New Roman"/>
        </w:rPr>
        <w:t>2 cm,</w:t>
      </w:r>
    </w:p>
    <w:p w14:paraId="176B4FCA"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odchyłka w odległości ustawienia słupka od krawędzi jezdni ±</w:t>
      </w:r>
      <w:r w:rsidRPr="00B40D19">
        <w:rPr>
          <w:rFonts w:ascii="Times New Roman" w:hAnsi="Times New Roman" w:cs="Times New Roman"/>
        </w:rPr>
        <w:sym w:font="Times New Roman" w:char="F020"/>
      </w:r>
      <w:r w:rsidRPr="00B40D19">
        <w:rPr>
          <w:rFonts w:ascii="Times New Roman" w:hAnsi="Times New Roman" w:cs="Times New Roman"/>
        </w:rPr>
        <w:t>2 cm,</w:t>
      </w:r>
    </w:p>
    <w:p w14:paraId="0AE0C364"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 odchyłka w odległości między słupkami ±11 mm.</w:t>
      </w:r>
    </w:p>
    <w:p w14:paraId="6BB47FFC"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Sposób montażu bariery zaproponuje Wykonawca i przedstawi do akceptacji Inspektora Nadzoru.</w:t>
      </w:r>
    </w:p>
    <w:p w14:paraId="069ECA48" w14:textId="77777777" w:rsidR="00B40D19" w:rsidRPr="00B40D19" w:rsidRDefault="00B40D19" w:rsidP="00B40D19">
      <w:pPr>
        <w:rPr>
          <w:rFonts w:ascii="Times New Roman" w:hAnsi="Times New Roman" w:cs="Times New Roman"/>
        </w:rPr>
      </w:pPr>
      <w:r w:rsidRPr="00B40D19">
        <w:rPr>
          <w:rFonts w:ascii="Times New Roman" w:hAnsi="Times New Roman" w:cs="Times New Roman"/>
        </w:rPr>
        <w:t>Montaż bariery, w ramach dopuszczalnych odchyłek umożliwionych wielkością otworów w elementach bariery, powinien doprowadzić do zapewnienia równej i płynnej linii prowadnic bariery w planie i profilu.</w:t>
      </w:r>
    </w:p>
    <w:p w14:paraId="14C2D6A5" w14:textId="77777777" w:rsidR="00B40D19" w:rsidRDefault="00B40D19" w:rsidP="00B40D19">
      <w:pPr>
        <w:rPr>
          <w:rFonts w:ascii="Times New Roman" w:hAnsi="Times New Roman" w:cs="Times New Roman"/>
        </w:rPr>
      </w:pPr>
      <w:r w:rsidRPr="00B40D19">
        <w:rPr>
          <w:rFonts w:ascii="Times New Roman" w:hAnsi="Times New Roman" w:cs="Times New Roman"/>
        </w:rPr>
        <w:t>Przy montażu bariery niedopuszczalne jest wykonywanie jakichkolwiek otworów lub cięć naruszających powłokę cynkową poszczególnych elementów bariery.</w:t>
      </w:r>
    </w:p>
    <w:p w14:paraId="7E0D4AE6" w14:textId="77777777" w:rsidR="00815947" w:rsidRPr="00B40D19" w:rsidRDefault="00815947" w:rsidP="00B40D19">
      <w:pPr>
        <w:rPr>
          <w:rFonts w:ascii="Times New Roman" w:hAnsi="Times New Roman" w:cs="Times New Roman"/>
        </w:rPr>
      </w:pPr>
    </w:p>
    <w:p w14:paraId="66AAC7D5" w14:textId="4ED25EEC" w:rsidR="00B40D19" w:rsidRPr="00B40D19" w:rsidRDefault="00815947" w:rsidP="00815947">
      <w:pPr>
        <w:jc w:val="center"/>
        <w:rPr>
          <w:rFonts w:ascii="Times New Roman" w:hAnsi="Times New Roman" w:cs="Times New Roman"/>
        </w:rPr>
      </w:pPr>
      <w:r>
        <w:rPr>
          <w:noProof/>
        </w:rPr>
        <mc:AlternateContent>
          <mc:Choice Requires="wps">
            <w:drawing>
              <wp:anchor distT="0" distB="0" distL="114300" distR="114300" simplePos="0" relativeHeight="251661312" behindDoc="0" locked="0" layoutInCell="1" allowOverlap="1" wp14:anchorId="5EF1F8EC" wp14:editId="1D98D849">
                <wp:simplePos x="0" y="0"/>
                <wp:positionH relativeFrom="column">
                  <wp:posOffset>1079693</wp:posOffset>
                </wp:positionH>
                <wp:positionV relativeFrom="paragraph">
                  <wp:posOffset>1323478</wp:posOffset>
                </wp:positionV>
                <wp:extent cx="310100" cy="318053"/>
                <wp:effectExtent l="0" t="0" r="13970" b="25400"/>
                <wp:wrapNone/>
                <wp:docPr id="1752857200" name="Owal 5"/>
                <wp:cNvGraphicFramePr/>
                <a:graphic xmlns:a="http://schemas.openxmlformats.org/drawingml/2006/main">
                  <a:graphicData uri="http://schemas.microsoft.com/office/word/2010/wordprocessingShape">
                    <wps:wsp>
                      <wps:cNvSpPr/>
                      <wps:spPr>
                        <a:xfrm>
                          <a:off x="0" y="0"/>
                          <a:ext cx="310100" cy="318053"/>
                        </a:xfrm>
                        <a:prstGeom prst="ellipse">
                          <a:avLst/>
                        </a:prstGeom>
                        <a:noFill/>
                        <a:ln>
                          <a:solidFill>
                            <a:srgbClr val="EE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31A3DC" id="Owal 5" o:spid="_x0000_s1026" style="position:absolute;margin-left:85pt;margin-top:104.2pt;width:24.4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" filled="f" strokecolor="#e00" strokeweight="1pt">
                <v:stroke joinstyle="miter"/>
              </v:oval>
            </w:pict>
          </mc:Fallback>
        </mc:AlternateContent>
      </w:r>
      <w:r w:rsidRPr="00265C5D">
        <w:rPr>
          <w:noProof/>
        </w:rPr>
        <w:drawing>
          <wp:inline distT="0" distB="0" distL="0" distR="0" wp14:anchorId="31EC29BF" wp14:editId="568943C8">
            <wp:extent cx="5760720" cy="3439795"/>
            <wp:effectExtent l="0" t="0" r="0" b="8255"/>
            <wp:docPr id="1414631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3120" name=""/>
                    <pic:cNvPicPr/>
                  </pic:nvPicPr>
                  <pic:blipFill>
                    <a:blip r:embed="rId7"/>
                    <a:stretch>
                      <a:fillRect/>
                    </a:stretch>
                  </pic:blipFill>
                  <pic:spPr>
                    <a:xfrm>
                      <a:off x="0" y="0"/>
                      <a:ext cx="5760720" cy="3439795"/>
                    </a:xfrm>
                    <a:prstGeom prst="rect">
                      <a:avLst/>
                    </a:prstGeom>
                  </pic:spPr>
                </pic:pic>
              </a:graphicData>
            </a:graphic>
          </wp:inline>
        </w:drawing>
      </w:r>
    </w:p>
    <w:sectPr w:rsidR="00B40D19" w:rsidRPr="00B40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83AF78E"/>
    <w:lvl w:ilvl="0">
      <w:numFmt w:val="decimal"/>
      <w:lvlText w:val="*"/>
      <w:lvlJc w:val="left"/>
      <w:pPr>
        <w:ind w:left="0" w:firstLine="0"/>
      </w:pPr>
    </w:lvl>
  </w:abstractNum>
  <w:abstractNum w:abstractNumId="1" w15:restartNumberingAfterBreak="0">
    <w:nsid w:val="046410EF"/>
    <w:multiLevelType w:val="singleLevel"/>
    <w:tmpl w:val="86C48916"/>
    <w:lvl w:ilvl="0">
      <w:start w:val="1"/>
      <w:numFmt w:val="lowerLetter"/>
      <w:lvlText w:val="%1)"/>
      <w:legacy w:legacy="1" w:legacySpace="0" w:legacyIndent="283"/>
      <w:lvlJc w:val="left"/>
      <w:pPr>
        <w:ind w:left="283" w:hanging="283"/>
      </w:pPr>
    </w:lvl>
  </w:abstractNum>
  <w:abstractNum w:abstractNumId="2" w15:restartNumberingAfterBreak="0">
    <w:nsid w:val="16184237"/>
    <w:multiLevelType w:val="singleLevel"/>
    <w:tmpl w:val="D22A3CA0"/>
    <w:lvl w:ilvl="0">
      <w:start w:val="1"/>
      <w:numFmt w:val="lowerLetter"/>
      <w:lvlText w:val="%1)"/>
      <w:legacy w:legacy="1" w:legacySpace="0" w:legacyIndent="283"/>
      <w:lvlJc w:val="left"/>
      <w:pPr>
        <w:ind w:left="283" w:hanging="283"/>
      </w:pPr>
    </w:lvl>
  </w:abstractNum>
  <w:abstractNum w:abstractNumId="3" w15:restartNumberingAfterBreak="0">
    <w:nsid w:val="22570F55"/>
    <w:multiLevelType w:val="singleLevel"/>
    <w:tmpl w:val="D1C88488"/>
    <w:lvl w:ilvl="0">
      <w:start w:val="2"/>
      <w:numFmt w:val="lowerLetter"/>
      <w:lvlText w:val="%1)"/>
      <w:legacy w:legacy="1" w:legacySpace="0" w:legacyIndent="283"/>
      <w:lvlJc w:val="left"/>
      <w:pPr>
        <w:ind w:left="283" w:hanging="283"/>
      </w:pPr>
    </w:lvl>
  </w:abstractNum>
  <w:abstractNum w:abstractNumId="4" w15:restartNumberingAfterBreak="0">
    <w:nsid w:val="29264AFF"/>
    <w:multiLevelType w:val="singleLevel"/>
    <w:tmpl w:val="C046EC36"/>
    <w:lvl w:ilvl="0">
      <w:start w:val="1"/>
      <w:numFmt w:val="lowerLetter"/>
      <w:lvlText w:val="%1)"/>
      <w:legacy w:legacy="1" w:legacySpace="0" w:legacyIndent="283"/>
      <w:lvlJc w:val="left"/>
      <w:pPr>
        <w:ind w:left="328" w:hanging="283"/>
      </w:pPr>
    </w:lvl>
  </w:abstractNum>
  <w:abstractNum w:abstractNumId="5" w15:restartNumberingAfterBreak="0">
    <w:nsid w:val="42C26151"/>
    <w:multiLevelType w:val="singleLevel"/>
    <w:tmpl w:val="5B10ECF8"/>
    <w:lvl w:ilvl="0">
      <w:start w:val="1"/>
      <w:numFmt w:val="lowerLetter"/>
      <w:lvlText w:val="%1)"/>
      <w:legacy w:legacy="1" w:legacySpace="0" w:legacyIndent="283"/>
      <w:lvlJc w:val="left"/>
      <w:pPr>
        <w:ind w:left="283" w:hanging="283"/>
      </w:pPr>
    </w:lvl>
  </w:abstractNum>
  <w:abstractNum w:abstractNumId="6" w15:restartNumberingAfterBreak="0">
    <w:nsid w:val="42F27A86"/>
    <w:multiLevelType w:val="singleLevel"/>
    <w:tmpl w:val="F6641092"/>
    <w:lvl w:ilvl="0">
      <w:start w:val="1"/>
      <w:numFmt w:val="lowerLetter"/>
      <w:lvlText w:val="%1)"/>
      <w:legacy w:legacy="1" w:legacySpace="0" w:legacyIndent="283"/>
      <w:lvlJc w:val="left"/>
      <w:pPr>
        <w:ind w:left="283" w:hanging="283"/>
      </w:pPr>
    </w:lvl>
  </w:abstractNum>
  <w:abstractNum w:abstractNumId="7" w15:restartNumberingAfterBreak="0">
    <w:nsid w:val="559A4A52"/>
    <w:multiLevelType w:val="singleLevel"/>
    <w:tmpl w:val="86C48916"/>
    <w:lvl w:ilvl="0">
      <w:start w:val="1"/>
      <w:numFmt w:val="lowerLetter"/>
      <w:lvlText w:val="%1)"/>
      <w:legacy w:legacy="1" w:legacySpace="0" w:legacyIndent="283"/>
      <w:lvlJc w:val="left"/>
      <w:pPr>
        <w:ind w:left="283" w:hanging="283"/>
      </w:pPr>
    </w:lvl>
  </w:abstractNum>
  <w:abstractNum w:abstractNumId="8" w15:restartNumberingAfterBreak="0">
    <w:nsid w:val="56D0235A"/>
    <w:multiLevelType w:val="hybridMultilevel"/>
    <w:tmpl w:val="D8CEDD3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6A114FC0"/>
    <w:multiLevelType w:val="hybridMultilevel"/>
    <w:tmpl w:val="8DAEF944"/>
    <w:lvl w:ilvl="0" w:tplc="E5D0EABE">
      <w:start w:val="1"/>
      <w:numFmt w:val="bullet"/>
      <w:lvlText w:val=""/>
      <w:legacy w:legacy="1" w:legacySpace="0" w:legacyIndent="283"/>
      <w:lvlJc w:val="left"/>
      <w:pPr>
        <w:ind w:left="283" w:hanging="283"/>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0" w15:restartNumberingAfterBreak="0">
    <w:nsid w:val="70BD4BD9"/>
    <w:multiLevelType w:val="singleLevel"/>
    <w:tmpl w:val="B83AF78E"/>
    <w:lvl w:ilvl="0">
      <w:numFmt w:val="decimal"/>
      <w:lvlText w:val="*"/>
      <w:lvlJc w:val="left"/>
      <w:pPr>
        <w:ind w:left="0" w:firstLine="0"/>
      </w:pPr>
    </w:lvl>
  </w:abstractNum>
  <w:num w:numId="1" w16cid:durableId="1945768876">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16cid:durableId="13433143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991390">
    <w:abstractNumId w:val="1"/>
    <w:lvlOverride w:ilvl="0">
      <w:startOverride w:val="1"/>
    </w:lvlOverride>
  </w:num>
  <w:num w:numId="4" w16cid:durableId="18521786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9847450">
    <w:abstractNumId w:val="7"/>
    <w:lvlOverride w:ilvl="0">
      <w:startOverride w:val="1"/>
    </w:lvlOverride>
  </w:num>
  <w:num w:numId="6" w16cid:durableId="758599749">
    <w:abstractNumId w:val="3"/>
    <w:lvlOverride w:ilvl="0">
      <w:startOverride w:val="2"/>
    </w:lvlOverride>
  </w:num>
  <w:num w:numId="7" w16cid:durableId="1697536029">
    <w:abstractNumId w:val="10"/>
  </w:num>
  <w:num w:numId="8" w16cid:durableId="2434169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142045451">
    <w:abstractNumId w:val="2"/>
    <w:lvlOverride w:ilvl="0">
      <w:startOverride w:val="1"/>
    </w:lvlOverride>
  </w:num>
  <w:num w:numId="10" w16cid:durableId="120421060">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1618833505">
    <w:abstractNumId w:val="5"/>
    <w:lvlOverride w:ilvl="0">
      <w:startOverride w:val="1"/>
    </w:lvlOverride>
  </w:num>
  <w:num w:numId="12" w16cid:durableId="444814551">
    <w:abstractNumId w:val="0"/>
    <w:lvlOverride w:ilvl="0">
      <w:lvl w:ilvl="0">
        <w:numFmt w:val="bullet"/>
        <w:lvlText w:val=""/>
        <w:legacy w:legacy="1" w:legacySpace="0" w:legacyIndent="283"/>
        <w:lvlJc w:val="left"/>
        <w:pPr>
          <w:ind w:left="619" w:hanging="283"/>
        </w:pPr>
        <w:rPr>
          <w:rFonts w:ascii="Symbol" w:hAnsi="Symbol" w:hint="default"/>
        </w:rPr>
      </w:lvl>
    </w:lvlOverride>
  </w:num>
  <w:num w:numId="13" w16cid:durableId="575747869">
    <w:abstractNumId w:val="6"/>
    <w:lvlOverride w:ilvl="0">
      <w:startOverride w:val="1"/>
    </w:lvlOverride>
  </w:num>
  <w:num w:numId="14" w16cid:durableId="581528369">
    <w:abstractNumId w:val="4"/>
    <w:lvlOverride w:ilvl="0">
      <w:startOverride w:val="1"/>
    </w:lvlOverride>
  </w:num>
  <w:num w:numId="15" w16cid:durableId="195567500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1143810993">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6D"/>
    <w:rsid w:val="0007355F"/>
    <w:rsid w:val="00222614"/>
    <w:rsid w:val="00322651"/>
    <w:rsid w:val="00493F45"/>
    <w:rsid w:val="00815947"/>
    <w:rsid w:val="008F7351"/>
    <w:rsid w:val="00A05EC3"/>
    <w:rsid w:val="00AA0F14"/>
    <w:rsid w:val="00B40D19"/>
    <w:rsid w:val="00B74035"/>
    <w:rsid w:val="00C7626D"/>
    <w:rsid w:val="00CA370C"/>
    <w:rsid w:val="00DC5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C863"/>
  <w15:chartTrackingRefBased/>
  <w15:docId w15:val="{C6868CB7-6BA2-49E8-BF22-5FF83D1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26D"/>
    <w:pPr>
      <w:widowControl w:val="0"/>
      <w:autoSpaceDE w:val="0"/>
      <w:autoSpaceDN w:val="0"/>
      <w:adjustRightInd w:val="0"/>
      <w:spacing w:after="0" w:line="240" w:lineRule="auto"/>
    </w:pPr>
    <w:rPr>
      <w:rFonts w:ascii="Arial" w:eastAsiaTheme="minorEastAsia" w:hAnsi="Arial" w:cs="Arial"/>
      <w:kern w:val="0"/>
      <w:sz w:val="20"/>
      <w:szCs w:val="20"/>
      <w:lang w:eastAsia="pl-PL"/>
      <w14:ligatures w14:val="none"/>
    </w:rPr>
  </w:style>
  <w:style w:type="paragraph" w:styleId="Nagwek1">
    <w:name w:val="heading 1"/>
    <w:basedOn w:val="Normalny"/>
    <w:next w:val="Normalny"/>
    <w:link w:val="Nagwek1Znak"/>
    <w:uiPriority w:val="9"/>
    <w:qFormat/>
    <w:rsid w:val="00C762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762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7626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7626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7626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7626D"/>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7626D"/>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7626D"/>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7626D"/>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626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7626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7626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7626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7626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7626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7626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7626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7626D"/>
    <w:rPr>
      <w:rFonts w:eastAsiaTheme="majorEastAsia" w:cstheme="majorBidi"/>
      <w:color w:val="272727" w:themeColor="text1" w:themeTint="D8"/>
    </w:rPr>
  </w:style>
  <w:style w:type="paragraph" w:styleId="Tytu">
    <w:name w:val="Title"/>
    <w:basedOn w:val="Normalny"/>
    <w:next w:val="Normalny"/>
    <w:link w:val="TytuZnak"/>
    <w:uiPriority w:val="10"/>
    <w:qFormat/>
    <w:rsid w:val="00C7626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7626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7626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7626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7626D"/>
    <w:pPr>
      <w:spacing w:before="160"/>
      <w:jc w:val="center"/>
    </w:pPr>
    <w:rPr>
      <w:i/>
      <w:iCs/>
      <w:color w:val="404040" w:themeColor="text1" w:themeTint="BF"/>
    </w:rPr>
  </w:style>
  <w:style w:type="character" w:customStyle="1" w:styleId="CytatZnak">
    <w:name w:val="Cytat Znak"/>
    <w:basedOn w:val="Domylnaczcionkaakapitu"/>
    <w:link w:val="Cytat"/>
    <w:uiPriority w:val="29"/>
    <w:rsid w:val="00C7626D"/>
    <w:rPr>
      <w:i/>
      <w:iCs/>
      <w:color w:val="404040" w:themeColor="text1" w:themeTint="BF"/>
    </w:rPr>
  </w:style>
  <w:style w:type="paragraph" w:styleId="Akapitzlist">
    <w:name w:val="List Paragraph"/>
    <w:basedOn w:val="Normalny"/>
    <w:uiPriority w:val="34"/>
    <w:qFormat/>
    <w:rsid w:val="00C7626D"/>
    <w:pPr>
      <w:ind w:left="720"/>
      <w:contextualSpacing/>
    </w:pPr>
  </w:style>
  <w:style w:type="character" w:styleId="Wyrnienieintensywne">
    <w:name w:val="Intense Emphasis"/>
    <w:basedOn w:val="Domylnaczcionkaakapitu"/>
    <w:uiPriority w:val="21"/>
    <w:qFormat/>
    <w:rsid w:val="00C7626D"/>
    <w:rPr>
      <w:i/>
      <w:iCs/>
      <w:color w:val="2F5496" w:themeColor="accent1" w:themeShade="BF"/>
    </w:rPr>
  </w:style>
  <w:style w:type="paragraph" w:styleId="Cytatintensywny">
    <w:name w:val="Intense Quote"/>
    <w:basedOn w:val="Normalny"/>
    <w:next w:val="Normalny"/>
    <w:link w:val="CytatintensywnyZnak"/>
    <w:uiPriority w:val="30"/>
    <w:qFormat/>
    <w:rsid w:val="00C762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7626D"/>
    <w:rPr>
      <w:i/>
      <w:iCs/>
      <w:color w:val="2F5496" w:themeColor="accent1" w:themeShade="BF"/>
    </w:rPr>
  </w:style>
  <w:style w:type="character" w:styleId="Odwoanieintensywne">
    <w:name w:val="Intense Reference"/>
    <w:basedOn w:val="Domylnaczcionkaakapitu"/>
    <w:uiPriority w:val="32"/>
    <w:qFormat/>
    <w:rsid w:val="00C762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4716</Words>
  <Characters>28297</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ZDP OSTRÓDA</dc:creator>
  <cp:keywords/>
  <dc:description/>
  <cp:lastModifiedBy>ZDP OSTRÓDA</cp:lastModifiedBy>
  <cp:revision>2</cp:revision>
  <dcterms:created xsi:type="dcterms:W3CDTF">2025-09-24T08:10:00Z</dcterms:created>
  <dcterms:modified xsi:type="dcterms:W3CDTF">2025-09-24T08:10:00Z</dcterms:modified>
</cp:coreProperties>
</file>